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8C" w:rsidRDefault="00F07C8C" w:rsidP="00F07C8C">
      <w:pPr>
        <w:pStyle w:val="a3"/>
      </w:pPr>
      <w:r>
        <w:t>Уважаемые председатель и члены государственной экзаменационной комиссии!</w:t>
      </w:r>
    </w:p>
    <w:p w:rsidR="00F07C8C" w:rsidRDefault="00F07C8C" w:rsidP="00F07C8C">
      <w:pPr>
        <w:pStyle w:val="a3"/>
      </w:pPr>
      <w:r>
        <w:t>Разрешите представить вашему вниманию отчет о результатах прохождения производственной практики, которую я проходил с 10 февраля по 5 апреля 2026 года в отделе аналитики и стратегического планирования АО «Финансовые и корпоративные решения». Моя деятельность осуществлялась под руководством ведущего аналитика отдела, Ивановой Светланы Петровны, и куратора от университета, профессора Сергеева Анатолия Владимировича.</w:t>
      </w:r>
    </w:p>
    <w:p w:rsidR="00F07C8C" w:rsidRDefault="00F07C8C" w:rsidP="00F07C8C">
      <w:pPr>
        <w:pStyle w:val="a3"/>
      </w:pPr>
      <w:r>
        <w:t>Основной целью практики было закрепление теоретических знаний в области финансового анализа и риск-менеджмента, а также приобретение практических навыков работы с инструментами оценки инвестиционной привлекательности компаний реального сектора экономики. Для достижения этой цели мною был поставлен ряд конкретных задач: освоить корпоративные программные продукты для анализа больших данных, изучить внутренние методики due diligence, принять участие в текущих проектах отдела и сформировать самостоятельное аналитическое заключение по заданному активу.</w:t>
      </w:r>
    </w:p>
    <w:p w:rsidR="00F07C8C" w:rsidRDefault="00F07C8C" w:rsidP="00F07C8C">
      <w:pPr>
        <w:pStyle w:val="a3"/>
      </w:pPr>
      <w:r>
        <w:t>Практика была организована на базе одного из ведущих российских консалтинговых агентств, специализирующегося на сопровождении сделок M&amp;A. Моя работа проводилась в рамках конкретного проекта – оценки потенциального приобретения сети региональных логистических центров для крупного игрока FMCG-рынка. Это позволило мне не быть сторонним наблюдателем, а полноценно включиться в рабочий процесс, регламентированный жесткими сроками и высокими требованиями к качеству результатов.</w:t>
      </w:r>
    </w:p>
    <w:p w:rsidR="00F07C8C" w:rsidRDefault="00F07C8C" w:rsidP="00F07C8C">
      <w:pPr>
        <w:pStyle w:val="a3"/>
      </w:pPr>
      <w:r>
        <w:t>В процессе работы мною были последовательно выполнены следующие ключевые задачи. Во-первых, я освоил и активно использовал профессиональное программное обеспечение «Аналитик-Про», предназначенное для скрининга и первичной диагностики финансового состояния компаний по данным бухгалтерской и управленческой отчетности. В мои обязанности входила первичная загрузка и верификация финансовых данных по пяти компаниям-целям, что стало основой для дальнейшего глубокого анализа.</w:t>
      </w:r>
    </w:p>
    <w:p w:rsidR="00F07C8C" w:rsidRDefault="00F07C8C" w:rsidP="00F07C8C">
      <w:pPr>
        <w:pStyle w:val="a3"/>
      </w:pPr>
      <w:r>
        <w:t>Во-вторых, под руководством наставника я провел сравнительный анализ ключевых финансовых коэффициентов (ликвидности, финансовой устойчивости, рентабельности и деловой активности) по исследуемым компаниям за период с 2023 по 2025 год. Результатом этой работы стала серия сводных таблиц и графиков, которые наглядно выявили аутсайдера и двух наиболее устойчивых претендентов из рассматриваемого пула. Этот этап потребовал от меня не только механического расчета, но и интерпретации полученных цифр в контексте специфики логистического бизнеса.</w:t>
      </w:r>
    </w:p>
    <w:p w:rsidR="00F07C8C" w:rsidRDefault="00F07C8C" w:rsidP="00F07C8C">
      <w:pPr>
        <w:pStyle w:val="a3"/>
      </w:pPr>
      <w:r>
        <w:t>В-третьих, наиболее сложной и ответственной задачей стало участие в составлении раздела «Качественные риски» для итогового меморандума. Мною был проведен SWOT-анализ операционной деятельности основного претендента, изучена структура его ключевых контрактов и проведен benchmarking с основными конкурентами в трех регионах присутствия. В ходе этой работы я выявил потенциальный риск, связанный с высокой концентрацией клиентской базы – более 40% выручки одной из компаний обеспечивалось единственным заказчиком. Данный вывод был включен в финальный отчет с соответствующей рекомендацией по разработке плана диверсификации клиентского портфеля после совершения сделки.</w:t>
      </w:r>
    </w:p>
    <w:p w:rsidR="00F07C8C" w:rsidRDefault="00F07C8C" w:rsidP="00F07C8C">
      <w:pPr>
        <w:pStyle w:val="a3"/>
      </w:pPr>
      <w:r>
        <w:t xml:space="preserve">Основными результатами моей практической деятельности стали: сформированный пакет первичных финансовых моделей по компаниям-целям, аналитическая записка с оценкой </w:t>
      </w:r>
      <w:r>
        <w:lastRenderedPageBreak/>
        <w:t>операционных рисков, а также личный опыт работы в междисциплинарной проектной команде. Полученные результаты позволили мне сделать ряд выводов. Я убедился, что современный финансовый анализ – это синтез точного расчета и глубокого качественного понимания бизнес-процессов компании. Теоретические знания, полученные в университете по курсам «Корпоративные финансы» и «Инвестиционный анализ», нашли свое непосредственное практическое применение, однако их использование потребовало существенной адаптации к конкретным коммерческим условиям и внутренним стандартам компании.</w:t>
      </w:r>
    </w:p>
    <w:p w:rsidR="00F07C8C" w:rsidRDefault="00F07C8C" w:rsidP="00F07C8C">
      <w:pPr>
        <w:pStyle w:val="a3"/>
      </w:pPr>
      <w:r>
        <w:t>На основании проведенного анализа мною также сформулировано предложение для отдела. В процессе работы я столкнулся с тем, что процесс сбора публичных данных о региональных компаниях занимает значительное время из-за необходимости ручного мониторинга разрозненных источников. Я предлагаю рассмотреть возможность пилотного внедрения специализированной платформы-агрегатора юридически значимой информации, что, по моим предварительным оценкам, может сократить временные затраты на этапе первичного отбора активов на 15-20%.</w:t>
      </w:r>
    </w:p>
    <w:p w:rsidR="00F07C8C" w:rsidRDefault="00F07C8C" w:rsidP="00F07C8C">
      <w:pPr>
        <w:pStyle w:val="a3"/>
      </w:pPr>
      <w:r>
        <w:t>В заключение, хочу выразить искреннюю благодарность руководству АО «Финансовые и корпоративные решения» за предоставленную возможность прохождения практики, а также лично моему руководителю от предприятия, Ивановой Светлане Петровне, за профессиональное наставничество и готовность делиться опытом. Отдельная благодарность профессору Сергееву Анатолию Владимировичу за методическую помощь в структурировании отчета.</w:t>
      </w:r>
    </w:p>
    <w:p w:rsidR="00F07C8C" w:rsidRDefault="00F07C8C" w:rsidP="00F07C8C">
      <w:pPr>
        <w:pStyle w:val="a3"/>
      </w:pPr>
      <w:r>
        <w:t>Спасибо за внимание. Готов ответить на ваши вопросы.</w:t>
      </w:r>
    </w:p>
    <w:p w:rsidR="009A07A7" w:rsidRDefault="009A07A7">
      <w:bookmarkStart w:id="0" w:name="_GoBack"/>
      <w:bookmarkEnd w:id="0"/>
    </w:p>
    <w:sectPr w:rsidR="009A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FB"/>
    <w:rsid w:val="008C6CFB"/>
    <w:rsid w:val="009A07A7"/>
    <w:rsid w:val="00F0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4194</Characters>
  <Application>Microsoft Office Word</Application>
  <DocSecurity>0</DocSecurity>
  <Lines>34</Lines>
  <Paragraphs>9</Paragraphs>
  <ScaleCrop>false</ScaleCrop>
  <Company>diakov.net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2026-04-22T08:16:00Z</dcterms:created>
  <dcterms:modified xsi:type="dcterms:W3CDTF">2026-04-22T08:16:00Z</dcterms:modified>
</cp:coreProperties>
</file>