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C3E" w:rsidRDefault="000D4C3E" w:rsidP="000D4C3E">
      <w:pPr>
        <w:pStyle w:val="a3"/>
      </w:pPr>
      <w:r>
        <w:rPr>
          <w:rStyle w:val="a4"/>
        </w:rPr>
        <w:t>Оглавление</w:t>
      </w:r>
    </w:p>
    <w:p w:rsidR="000D4C3E" w:rsidRDefault="000D4C3E" w:rsidP="000D4C3E">
      <w:pPr>
        <w:pStyle w:val="a3"/>
      </w:pPr>
      <w:r>
        <w:rPr>
          <w:rStyle w:val="a4"/>
        </w:rPr>
        <w:t>Введение</w:t>
      </w:r>
      <w:r>
        <w:t xml:space="preserve"> 1.1. Актуальность исследования современных методов оптимизации в распределенных вычислениях 1.2. Цель и основные задачи проекта 1.3. Объект и предмет исследования 1.4. Методологическая основа и используемые подходы</w:t>
      </w:r>
    </w:p>
    <w:p w:rsidR="000D4C3E" w:rsidRDefault="000D4C3E" w:rsidP="000D4C3E">
      <w:pPr>
        <w:pStyle w:val="a3"/>
      </w:pPr>
      <w:r>
        <w:rPr>
          <w:rStyle w:val="a4"/>
        </w:rPr>
        <w:t>Глава 1. Теоретические основы распределенных систем и проблем оптимизации</w:t>
      </w:r>
      <w:r>
        <w:t xml:space="preserve"> 1.1. Архитектурные принципы распределенных вычислений: от кластеров до облачных инфраструктур 1.2. Ключевые показатели эффективности (KPI) в контексте нагрузки на распределенные системы 1.3. Исторический анализ развития алгоритмов балансировки нагрузки и управления ресурсами 1.4. Современная классификация методов оптимизации: статические, динамические и адаптивные подходы</w:t>
      </w:r>
    </w:p>
    <w:p w:rsidR="000D4C3E" w:rsidRDefault="000D4C3E" w:rsidP="000D4C3E">
      <w:pPr>
        <w:pStyle w:val="a3"/>
      </w:pPr>
      <w:r>
        <w:rPr>
          <w:rStyle w:val="a4"/>
        </w:rPr>
        <w:t>Глава 2. Анализ существующих решений и их ограничений</w:t>
      </w:r>
      <w:r>
        <w:t xml:space="preserve"> 2.1. Сравнительная характеристика коммерческих и открытых систем управления (Oracle RAC, Kubernetes, Apache Mesos) 2.2. Проблема «горячих точек» (hotspots) в неоднородных кластерных архитектурах 2.3. Ограничения, вызванные сетевой латентностью и несимметричностью каналов передачи данных 2.4. Экономический фактор: соотношение стоимости инфраструктуры и достигаемой оптимизации</w:t>
      </w:r>
    </w:p>
    <w:p w:rsidR="000D4C3E" w:rsidRDefault="000D4C3E" w:rsidP="000D4C3E">
      <w:pPr>
        <w:pStyle w:val="a3"/>
      </w:pPr>
      <w:r>
        <w:rPr>
          <w:rStyle w:val="a4"/>
        </w:rPr>
        <w:t>Глава 3. Разработка модели прогнозирующего распределения ресурсов</w:t>
      </w:r>
      <w:r>
        <w:t xml:space="preserve"> 3.1. Формулировка математической модели на основе теории игр и марковских процессов 3.2. Интеграция метрик реального времени (real-time monitoring) в алгоритм принятия решений 3.3. Проектирование модуля адаптивной логики, учитывающего сезонность нагрузок 3.4. Описание программного прототипа и его интерфейсов управления</w:t>
      </w:r>
    </w:p>
    <w:p w:rsidR="000D4C3E" w:rsidRDefault="000D4C3E" w:rsidP="000D4C3E">
      <w:pPr>
        <w:pStyle w:val="a3"/>
      </w:pPr>
      <w:r>
        <w:rPr>
          <w:rStyle w:val="a4"/>
        </w:rPr>
        <w:t>Глава 4. Практическая реализация и тестирование модели</w:t>
      </w:r>
      <w:r>
        <w:t xml:space="preserve"> 4.1. Выбор тестовой среды: характеристики оборудования и базового программного стека 4.2. Сценарии нагрузочного тестирования: пиковые, постоянные и хаотичные типы запросов 4.3. Сбор и анализ полученных данных: сравнение с традиционными методами балансировки 4.4. Оценка устойчивости системы к сбоям и ее способности к самовосстановлению</w:t>
      </w:r>
    </w:p>
    <w:p w:rsidR="000D4C3E" w:rsidRDefault="000D4C3E" w:rsidP="000D4C3E">
      <w:pPr>
        <w:pStyle w:val="a3"/>
      </w:pPr>
      <w:r>
        <w:rPr>
          <w:rStyle w:val="a4"/>
        </w:rPr>
        <w:t>Глава 5. Результаты, выводы и перспективы применения</w:t>
      </w:r>
      <w:r>
        <w:t xml:space="preserve"> 5.1. Количественное выражение достигнутого повышения эффективности использования ресурсов 5.2. Обобщение ключевых выводов по каждой этапу исследования 5.3. Практические рекомендации для интеграции разработанного метода в промышленные системы 5.4. Направления будущих исследований: возможности интеграции с машинным обучением для предиктивной аналитики</w:t>
      </w:r>
    </w:p>
    <w:p w:rsidR="000D4C3E" w:rsidRDefault="000D4C3E" w:rsidP="000D4C3E">
      <w:pPr>
        <w:pStyle w:val="a3"/>
      </w:pPr>
      <w:r>
        <w:rPr>
          <w:rStyle w:val="a4"/>
        </w:rPr>
        <w:t>Заключение</w:t>
      </w:r>
    </w:p>
    <w:p w:rsidR="000D4C3E" w:rsidRDefault="000D4C3E" w:rsidP="000D4C3E">
      <w:pPr>
        <w:pStyle w:val="a3"/>
      </w:pPr>
      <w:r>
        <w:rPr>
          <w:rStyle w:val="a4"/>
        </w:rPr>
        <w:t>Список использованных источников</w:t>
      </w:r>
    </w:p>
    <w:p w:rsidR="000D4C3E" w:rsidRDefault="000D4C3E" w:rsidP="000D4C3E">
      <w:pPr>
        <w:pStyle w:val="a3"/>
      </w:pPr>
      <w:r>
        <w:rPr>
          <w:rStyle w:val="a4"/>
        </w:rPr>
        <w:t>Приложения</w:t>
      </w:r>
      <w:r>
        <w:t xml:space="preserve"> Приложение А. Диаграммы состояния системы в ходе тестирования Приложение Б. Фрагменты кода ключевых алгоритмов Приложение В. Экономические расчеты эффективности внедрения</w:t>
      </w:r>
    </w:p>
    <w:p w:rsidR="00CF1FD9" w:rsidRDefault="00CF1FD9">
      <w:bookmarkStart w:id="0" w:name="_GoBack"/>
      <w:bookmarkEnd w:id="0"/>
    </w:p>
    <w:sectPr w:rsidR="00CF1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5B"/>
    <w:rsid w:val="000D4C3E"/>
    <w:rsid w:val="00474B5B"/>
    <w:rsid w:val="00CF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4C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4C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3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2150</Characters>
  <Application>Microsoft Office Word</Application>
  <DocSecurity>0</DocSecurity>
  <Lines>17</Lines>
  <Paragraphs>5</Paragraphs>
  <ScaleCrop>false</ScaleCrop>
  <Company>diakov.net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2026-04-22T08:46:00Z</dcterms:created>
  <dcterms:modified xsi:type="dcterms:W3CDTF">2026-04-22T08:47:00Z</dcterms:modified>
</cp:coreProperties>
</file>