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5D8" w:rsidRPr="001845D8" w:rsidRDefault="001845D8" w:rsidP="001845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5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СТРУКТУРА ИНДИВИДУАЛЬНОЙ ПРОЕКТНОЙ РАБОТЫ</w:t>
      </w: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845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Дисциплина:</w:t>
      </w: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Психология</w:t>
      </w: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845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Тема:</w:t>
      </w: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Возрастно-половая характеристика человека. Психология семьи.</w:t>
      </w: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845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Тип работы:</w:t>
      </w: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Индивидуальный проект (исследовательский, с элементами практического анализа)</w:t>
      </w:r>
    </w:p>
    <w:p w:rsidR="001845D8" w:rsidRPr="001845D8" w:rsidRDefault="001845D8" w:rsidP="001845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1845D8" w:rsidRPr="001845D8" w:rsidRDefault="001845D8" w:rsidP="001845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5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I. Титульный лист</w:t>
      </w: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Название учебного заведения.</w:t>
      </w: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Наименование дисциплины.</w:t>
      </w: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Тема проекта.</w:t>
      </w: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ФИО студента, группа, курс.</w:t>
      </w: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ФИО руководителя, ученая степень (при наличии).</w:t>
      </w: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Город и год выполнения.</w:t>
      </w:r>
    </w:p>
    <w:p w:rsidR="001845D8" w:rsidRPr="001845D8" w:rsidRDefault="001845D8" w:rsidP="001845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6" style="width:0;height:1.5pt" o:hralign="center" o:hrstd="t" o:hr="t" fillcolor="#a0a0a0" stroked="f"/>
        </w:pict>
      </w:r>
    </w:p>
    <w:p w:rsidR="001845D8" w:rsidRPr="001845D8" w:rsidRDefault="001845D8" w:rsidP="001845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5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II. Оглавление</w:t>
      </w: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Перечень всех разделов с указанием страниц.</w:t>
      </w: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Обязательное соответствие фактической структуре работы.</w:t>
      </w:r>
    </w:p>
    <w:p w:rsidR="001845D8" w:rsidRPr="001845D8" w:rsidRDefault="001845D8" w:rsidP="001845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7" style="width:0;height:1.5pt" o:hralign="center" o:hrstd="t" o:hr="t" fillcolor="#a0a0a0" stroked="f"/>
        </w:pict>
      </w:r>
    </w:p>
    <w:p w:rsidR="001845D8" w:rsidRPr="001845D8" w:rsidRDefault="001845D8" w:rsidP="001845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5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III. Введение (1–1,5 страницы)</w:t>
      </w: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Актуальность темы: обоснование значимости изучения возрастно-половых особенностей в контексте современной семейной психологии; влияние этих факторов на формирование семейных ролей, конфликтов и стратегий взаимодействия.</w:t>
      </w: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Проблема исследования: противоречие между универсальными психологическими закономерностями и индивидуальными проявлениями возрастно-половых различий в реальной семейной динамике.</w:t>
      </w: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Цель проекта: систематизировать и проанализировать возрастно-половые характеристики личности как основу для понимания семейных отношений.</w:t>
      </w: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Задачи:</w:t>
      </w: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1) рассмотреть теоретические подходы к возрастной периодизации в психологии;</w:t>
      </w: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2) описать половые различия в психоэмоциональной сфере;</w:t>
      </w: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3) выявить взаимосвязь возрастных кризисов и семейных этапов;</w:t>
      </w: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4) проанализировать влияние гендерных стереотипов на семейное взаимодействие;</w:t>
      </w: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5) разработать практические рекомендации по оптимизации семейных отношений с учетом возрастно-половых факторов.</w:t>
      </w: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Объект исследования: психологические особенности личности в разные возрастные периоды и их проявление в семейной системе.</w:t>
      </w: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Предмет исследования: взаимовлияние возрастно-половых характеристик и семейных ролей.</w:t>
      </w: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Гипотеза: учет возрастно-половых особенностей способствует снижению конфликтности и повышению адаптивности семейных отношений.</w:t>
      </w: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Методы: теоретический анализ литературы, сравнительный метод, анкетирование (при наличии эмпирической части), интерпретация результатов.</w:t>
      </w:r>
    </w:p>
    <w:p w:rsidR="001845D8" w:rsidRPr="001845D8" w:rsidRDefault="001845D8" w:rsidP="001845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8" style="width:0;height:1.5pt" o:hralign="center" o:hrstd="t" o:hr="t" fillcolor="#a0a0a0" stroked="f"/>
        </w:pict>
      </w:r>
    </w:p>
    <w:p w:rsidR="001845D8" w:rsidRPr="001845D8" w:rsidRDefault="001845D8" w:rsidP="001845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5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IV. Основная часть</w:t>
      </w: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(делится на главы, внутри — параграфы)</w:t>
      </w:r>
    </w:p>
    <w:p w:rsidR="001845D8" w:rsidRPr="001845D8" w:rsidRDefault="001845D8" w:rsidP="001845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5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Глава 1. Теоретические основы возрастно-половой психологии</w:t>
      </w: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1.1. Понятие возрастной периодизации в отечественной и зарубежной психологии (Э. Эриксон, Л.С. Выготский, Д.Б. Эльконин).</w:t>
      </w: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1.2. Психологические особенности основных возрастных этапов: детство, подростковый возраст, юность, зрелость, пожилой возраст.</w:t>
      </w: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Акцент на кризисные периоды (кризис 3 лет, подростковый, кризис середины жизни, кризис старения).</w:t>
      </w: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1.3. Пол и гендер как категории психологии: биологические и социальные детерминанты.</w:t>
      </w: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Различия в когнитивной, эмоциональной и коммуникативной сферах (агрессивность, эмпатия, стили решения задач).</w:t>
      </w: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1.4. Возрастно-половые стереотипы и их влияние на самовосприятие и ожидания в семье.</w:t>
      </w:r>
    </w:p>
    <w:p w:rsidR="001845D8" w:rsidRPr="001845D8" w:rsidRDefault="001845D8" w:rsidP="001845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5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Глава 2. Психология семьи в контексте возрастно-половых характеристик</w:t>
      </w: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2.1. Семья как система: структура, функции, этапы жизненного цикла.</w:t>
      </w: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Взаимосвязь стадий семейной жизни с возрастными этапами супругов (молодая семья, семья с детьми, семья «пустого гнезда»).</w:t>
      </w: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2.2. Возрастные кризисы супругов и их проекция на семейные отношения.</w:t>
      </w: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Кризис первого года брака, кризис 7 лет, кризис после рождения ребенка, кризис среднего возраста.</w:t>
      </w: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2.3. Гендерные роли в семье: традиционные и эгалитарные модели.</w:t>
      </w: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Влияние половых различий на распределение обязанностей, принятие решений, эмоциональную близость.</w:t>
      </w: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2.4. Особенности детско-родительских отношений с учетом возраста и пола ребенка.</w:t>
      </w: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Стили воспитания (авторитарный, демократический, либеральный) и их восприятие детьми разных возрастных групп.</w:t>
      </w: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2.5. Психологические проблемы в семьях с разными возрастными конфигурациями (разница в возрасте супругов, неполные семьи, повторные браки).</w:t>
      </w:r>
    </w:p>
    <w:p w:rsidR="001845D8" w:rsidRPr="001845D8" w:rsidRDefault="001845D8" w:rsidP="001845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5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Глава 3. Эмпирическое исследование (или аналитический раздел)</w:t>
      </w: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если предусмотрено практическое задание.</w:t>
      </w: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3.1. Организация и методика исследования: выборка (например, 20 семей или 30 респондентов разных возрастных групп), используемые методики (тест на гендерные установки, опросник семейных ролей, диагностика возрастных кризисов).</w:t>
      </w: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3.2. Результаты: количественные и качественные данные, представленные в таблицах и диаграммах.</w:t>
      </w: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3.3. Обсуждение: сопоставление результатов с теоретическими положениями, подтверждение или опровержение гипотезы.</w:t>
      </w: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845D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Если эмпирической части нет, то вместо главы 3 — углубленный аналитический обзор: сравнительный анализ возрастно-половых проявлений в разных типах семей по данным научной литературы.</w:t>
      </w:r>
    </w:p>
    <w:p w:rsidR="001845D8" w:rsidRPr="001845D8" w:rsidRDefault="001845D8" w:rsidP="001845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9" style="width:0;height:1.5pt" o:hralign="center" o:hrstd="t" o:hr="t" fillcolor="#a0a0a0" stroked="f"/>
        </w:pict>
      </w:r>
    </w:p>
    <w:p w:rsidR="001845D8" w:rsidRPr="001845D8" w:rsidRDefault="001845D8" w:rsidP="001845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5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V. Заключение</w:t>
      </w: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(1–1,5 страницы)</w:t>
      </w: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Основные выводы по каждой задаче.</w:t>
      </w: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Подтверждение или корректировка гипотезы.</w:t>
      </w: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Практическая значимость: применение результатов в консультативной работе психолога, в семейном консультировании, в профилактике конфликтов.</w:t>
      </w: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Ограничения исследования (малая выборка, субъективность оценок).</w:t>
      </w: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Перспективы дальнейшей работы (расширение выборки, лонгитюдные исследования).</w:t>
      </w:r>
    </w:p>
    <w:p w:rsidR="001845D8" w:rsidRPr="001845D8" w:rsidRDefault="001845D8" w:rsidP="001845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0" style="width:0;height:1.5pt" o:hralign="center" o:hrstd="t" o:hr="t" fillcolor="#a0a0a0" stroked="f"/>
        </w:pict>
      </w:r>
    </w:p>
    <w:p w:rsidR="001845D8" w:rsidRPr="001845D8" w:rsidRDefault="001845D8" w:rsidP="001845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5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VI. Список использованных источников</w:t>
      </w: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Не менее 10–15 источников: учебники по возрастной психологии (А.В. Петровский, И.С. Кон), работы по психологии семьи (Э.Г. Эйдемиллер, В. Сатир), статьи в периодических изданиях, электронные ресурсы.</w:t>
      </w: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Оформление по ГОСТ 7.1-2003 (или по требованиям колледжа).</w:t>
      </w:r>
    </w:p>
    <w:p w:rsidR="001845D8" w:rsidRPr="001845D8" w:rsidRDefault="001845D8" w:rsidP="001845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1" style="width:0;height:1.5pt" o:hralign="center" o:hrstd="t" o:hr="t" fillcolor="#a0a0a0" stroked="f"/>
        </w:pict>
      </w:r>
    </w:p>
    <w:p w:rsidR="001845D8" w:rsidRPr="001845D8" w:rsidRDefault="001845D8" w:rsidP="001845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5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VII. Приложения</w:t>
      </w: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 наличии)</w:t>
      </w: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Анкеты, бланки опросников, таблицы сырых данных, графики, иллюстрации, конспекты интервью.</w:t>
      </w:r>
    </w:p>
    <w:p w:rsidR="001845D8" w:rsidRPr="001845D8" w:rsidRDefault="001845D8" w:rsidP="001845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2" style="width:0;height:1.5pt" o:hralign="center" o:hrstd="t" o:hr="t" fillcolor="#a0a0a0" stroked="f"/>
        </w:pict>
      </w:r>
    </w:p>
    <w:p w:rsidR="001845D8" w:rsidRPr="001845D8" w:rsidRDefault="001845D8" w:rsidP="001845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5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Рекомендации по объему и оформлению:</w:t>
      </w: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Общий объем — 20–30 страниц (без приложений).</w:t>
      </w: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Введение — 10% от общего текста, основная часть — 70%, заключение — 10%.</w:t>
      </w: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Ссылки на источники внутри текста в квадратных скобках (например, [3, с. 45]).</w:t>
      </w: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Шрифт Times New Roman, 14 пт, интервал 1,5, поля 2 см.</w:t>
      </w: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Обязательное использование терминологического аппарата, но без избыточных метафор; стиль научный, но доступный для студенческого уровня.</w:t>
      </w: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Каждый параграф завершается микровыводом, каждая глава — общим выводом.</w:t>
      </w:r>
    </w:p>
    <w:p w:rsidR="001845D8" w:rsidRPr="001845D8" w:rsidRDefault="001845D8" w:rsidP="001845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3" style="width:0;height:1.5pt" o:hralign="center" o:hrstd="t" o:hr="t" fillcolor="#a0a0a0" stroked="f"/>
        </w:pict>
      </w:r>
    </w:p>
    <w:p w:rsidR="001845D8" w:rsidRPr="001845D8" w:rsidRDefault="001845D8" w:rsidP="001845D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45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Логика изложения:</w:t>
      </w: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1) Сначала даем базу — что такое возраст и пол в психологии.</w:t>
      </w: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2) Затем переходим к семье как среде, где эти характеристики реализуются.</w:t>
      </w: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3) Далее — практическая проверка (если есть исследование).</w:t>
      </w: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4) В конце — синтез и рекомендации для психологов и родителей.</w:t>
      </w:r>
      <w:r w:rsidRPr="001845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Такой порядок обеспечивает последовательное раскрытие темы: от общего к частному, от теории к практике.</w:t>
      </w:r>
    </w:p>
    <w:p w:rsidR="00C90635" w:rsidRDefault="00C90635">
      <w:bookmarkStart w:id="0" w:name="_GoBack"/>
      <w:bookmarkEnd w:id="0"/>
    </w:p>
    <w:sectPr w:rsidR="00C906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3BC"/>
    <w:rsid w:val="001453BC"/>
    <w:rsid w:val="001845D8"/>
    <w:rsid w:val="00C9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845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845D8"/>
    <w:rPr>
      <w:b/>
      <w:bCs/>
    </w:rPr>
  </w:style>
  <w:style w:type="character" w:styleId="a5">
    <w:name w:val="Emphasis"/>
    <w:basedOn w:val="a0"/>
    <w:uiPriority w:val="20"/>
    <w:qFormat/>
    <w:rsid w:val="001845D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845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845D8"/>
    <w:rPr>
      <w:b/>
      <w:bCs/>
    </w:rPr>
  </w:style>
  <w:style w:type="character" w:styleId="a5">
    <w:name w:val="Emphasis"/>
    <w:basedOn w:val="a0"/>
    <w:uiPriority w:val="20"/>
    <w:qFormat/>
    <w:rsid w:val="001845D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602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913</Words>
  <Characters>5208</Characters>
  <Application>Microsoft Office Word</Application>
  <DocSecurity>0</DocSecurity>
  <Lines>43</Lines>
  <Paragraphs>12</Paragraphs>
  <ScaleCrop>false</ScaleCrop>
  <Company>diakov.net</Company>
  <LinksUpToDate>false</LinksUpToDate>
  <CharactersWithSpaces>6109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dcterms:created xsi:type="dcterms:W3CDTF">2026-09-07T07:50:00Z</dcterms:created>
  <dcterms:modified xsi:type="dcterms:W3CDTF">2026-09-07T07:50:00Z</dcterms:modified>
</cp:coreProperties>
</file>