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237A6" w:rsidRPr="005237A6" w:rsidRDefault="005237A6" w:rsidP="005237A6">
      <w:pPr>
        <w:numPr>
          <w:ilvl w:val="0"/>
          <w:numId w:val="1"/>
        </w:numPr>
        <w:shd w:val="clear" w:color="auto" w:fill="F5F6FD"/>
        <w:spacing w:after="0" w:line="240" w:lineRule="auto"/>
        <w:ind w:left="375"/>
        <w:rPr>
          <w:rFonts w:ascii="Arial" w:eastAsia="Times New Roman" w:hAnsi="Arial" w:cs="Arial"/>
          <w:color w:val="383F4E"/>
          <w:sz w:val="21"/>
          <w:szCs w:val="21"/>
          <w:lang w:eastAsia="ru-RU"/>
        </w:rPr>
      </w:pPr>
      <w:r w:rsidRPr="005237A6">
        <w:rPr>
          <w:rFonts w:ascii="Arial" w:eastAsia="Times New Roman" w:hAnsi="Arial" w:cs="Arial"/>
          <w:b/>
          <w:bCs/>
          <w:color w:val="383F4E"/>
          <w:sz w:val="21"/>
          <w:szCs w:val="21"/>
          <w:lang w:eastAsia="ru-RU"/>
        </w:rPr>
        <w:t>Экспериментальный метод</w:t>
      </w:r>
      <w:r w:rsidRPr="005237A6">
        <w:rPr>
          <w:rFonts w:ascii="Arial" w:eastAsia="Times New Roman" w:hAnsi="Arial" w:cs="Arial"/>
          <w:color w:val="383F4E"/>
          <w:sz w:val="21"/>
          <w:szCs w:val="21"/>
          <w:lang w:eastAsia="ru-RU"/>
        </w:rPr>
        <w:t xml:space="preserve"> заключался в проведении серии контролируемых опытов с изменением одного параметра при фиксировании остальных, что позволило установить эмпирическую зависимость исследуемой величины.</w:t>
      </w:r>
    </w:p>
    <w:p w:rsidR="005237A6" w:rsidRPr="005237A6" w:rsidRDefault="005237A6" w:rsidP="005237A6">
      <w:pPr>
        <w:numPr>
          <w:ilvl w:val="0"/>
          <w:numId w:val="1"/>
        </w:numPr>
        <w:shd w:val="clear" w:color="auto" w:fill="F5F6FD"/>
        <w:spacing w:after="0" w:line="240" w:lineRule="auto"/>
        <w:ind w:left="375"/>
        <w:rPr>
          <w:rFonts w:ascii="Arial" w:eastAsia="Times New Roman" w:hAnsi="Arial" w:cs="Arial"/>
          <w:color w:val="383F4E"/>
          <w:sz w:val="21"/>
          <w:szCs w:val="21"/>
          <w:lang w:eastAsia="ru-RU"/>
        </w:rPr>
      </w:pPr>
      <w:r w:rsidRPr="005237A6">
        <w:rPr>
          <w:rFonts w:ascii="Arial" w:eastAsia="Times New Roman" w:hAnsi="Arial" w:cs="Arial"/>
          <w:b/>
          <w:bCs/>
          <w:color w:val="383F4E"/>
          <w:sz w:val="21"/>
          <w:szCs w:val="21"/>
          <w:lang w:eastAsia="ru-RU"/>
        </w:rPr>
        <w:t>Метод математического моделирования</w:t>
      </w:r>
      <w:r w:rsidRPr="005237A6">
        <w:rPr>
          <w:rFonts w:ascii="Arial" w:eastAsia="Times New Roman" w:hAnsi="Arial" w:cs="Arial"/>
          <w:color w:val="383F4E"/>
          <w:sz w:val="21"/>
          <w:szCs w:val="21"/>
          <w:lang w:eastAsia="ru-RU"/>
        </w:rPr>
        <w:t xml:space="preserve"> использовался для построения уравнений, описывающих поведение физической системы, и последующего их численного решения с помощью компьютерных программ.</w:t>
      </w:r>
    </w:p>
    <w:p w:rsidR="005237A6" w:rsidRPr="005237A6" w:rsidRDefault="005237A6" w:rsidP="005237A6">
      <w:pPr>
        <w:numPr>
          <w:ilvl w:val="0"/>
          <w:numId w:val="1"/>
        </w:numPr>
        <w:shd w:val="clear" w:color="auto" w:fill="F5F6FD"/>
        <w:spacing w:after="0" w:line="240" w:lineRule="auto"/>
        <w:ind w:left="375"/>
        <w:rPr>
          <w:rFonts w:ascii="Arial" w:eastAsia="Times New Roman" w:hAnsi="Arial" w:cs="Arial"/>
          <w:color w:val="383F4E"/>
          <w:sz w:val="21"/>
          <w:szCs w:val="21"/>
          <w:lang w:eastAsia="ru-RU"/>
        </w:rPr>
      </w:pPr>
      <w:r w:rsidRPr="005237A6">
        <w:rPr>
          <w:rFonts w:ascii="Arial" w:eastAsia="Times New Roman" w:hAnsi="Arial" w:cs="Arial"/>
          <w:b/>
          <w:bCs/>
          <w:color w:val="383F4E"/>
          <w:sz w:val="21"/>
          <w:szCs w:val="21"/>
          <w:lang w:eastAsia="ru-RU"/>
        </w:rPr>
        <w:t>Метод анализа размерностей</w:t>
      </w:r>
      <w:r w:rsidRPr="005237A6">
        <w:rPr>
          <w:rFonts w:ascii="Arial" w:eastAsia="Times New Roman" w:hAnsi="Arial" w:cs="Arial"/>
          <w:color w:val="383F4E"/>
          <w:sz w:val="21"/>
          <w:szCs w:val="21"/>
          <w:lang w:eastAsia="ru-RU"/>
        </w:rPr>
        <w:t xml:space="preserve"> применялся для проверки корректности физических формул и предсказания вида зависимости между величинами без проведения полного эксперимента.</w:t>
      </w:r>
    </w:p>
    <w:p w:rsidR="005237A6" w:rsidRPr="005237A6" w:rsidRDefault="005237A6" w:rsidP="005237A6">
      <w:pPr>
        <w:numPr>
          <w:ilvl w:val="0"/>
          <w:numId w:val="1"/>
        </w:numPr>
        <w:shd w:val="clear" w:color="auto" w:fill="F5F6FD"/>
        <w:spacing w:after="0" w:line="240" w:lineRule="auto"/>
        <w:ind w:left="375"/>
        <w:rPr>
          <w:rFonts w:ascii="Arial" w:eastAsia="Times New Roman" w:hAnsi="Arial" w:cs="Arial"/>
          <w:color w:val="383F4E"/>
          <w:sz w:val="21"/>
          <w:szCs w:val="21"/>
          <w:lang w:eastAsia="ru-RU"/>
        </w:rPr>
      </w:pPr>
      <w:r w:rsidRPr="005237A6">
        <w:rPr>
          <w:rFonts w:ascii="Arial" w:eastAsia="Times New Roman" w:hAnsi="Arial" w:cs="Arial"/>
          <w:b/>
          <w:bCs/>
          <w:color w:val="383F4E"/>
          <w:sz w:val="21"/>
          <w:szCs w:val="21"/>
          <w:lang w:eastAsia="ru-RU"/>
        </w:rPr>
        <w:t>Метод погрешностей и статистической обработки</w:t>
      </w:r>
      <w:r w:rsidRPr="005237A6">
        <w:rPr>
          <w:rFonts w:ascii="Arial" w:eastAsia="Times New Roman" w:hAnsi="Arial" w:cs="Arial"/>
          <w:color w:val="383F4E"/>
          <w:sz w:val="21"/>
          <w:szCs w:val="21"/>
          <w:lang w:eastAsia="ru-RU"/>
        </w:rPr>
        <w:t xml:space="preserve"> обеспечил оценку точности измерений, расчет случайных и систематических ошибок, а также определение доверительных интервалов для полученных результатов.</w:t>
      </w:r>
    </w:p>
    <w:p w:rsidR="005237A6" w:rsidRPr="005237A6" w:rsidRDefault="005237A6" w:rsidP="005237A6">
      <w:pPr>
        <w:numPr>
          <w:ilvl w:val="0"/>
          <w:numId w:val="1"/>
        </w:numPr>
        <w:shd w:val="clear" w:color="auto" w:fill="F5F6FD"/>
        <w:spacing w:after="0" w:line="240" w:lineRule="auto"/>
        <w:ind w:left="375"/>
        <w:rPr>
          <w:rFonts w:ascii="Arial" w:eastAsia="Times New Roman" w:hAnsi="Arial" w:cs="Arial"/>
          <w:color w:val="383F4E"/>
          <w:sz w:val="21"/>
          <w:szCs w:val="21"/>
          <w:lang w:eastAsia="ru-RU"/>
        </w:rPr>
      </w:pPr>
      <w:r w:rsidRPr="005237A6">
        <w:rPr>
          <w:rFonts w:ascii="Arial" w:eastAsia="Times New Roman" w:hAnsi="Arial" w:cs="Arial"/>
          <w:b/>
          <w:bCs/>
          <w:color w:val="383F4E"/>
          <w:sz w:val="21"/>
          <w:szCs w:val="21"/>
          <w:lang w:eastAsia="ru-RU"/>
        </w:rPr>
        <w:t>Метод компьютерного симулирования</w:t>
      </w:r>
      <w:r w:rsidRPr="005237A6">
        <w:rPr>
          <w:rFonts w:ascii="Arial" w:eastAsia="Times New Roman" w:hAnsi="Arial" w:cs="Arial"/>
          <w:color w:val="383F4E"/>
          <w:sz w:val="21"/>
          <w:szCs w:val="21"/>
          <w:lang w:eastAsia="ru-RU"/>
        </w:rPr>
        <w:t xml:space="preserve"> использовался для воспроизведения физических процессов в виртуальной среде, что позволило изучить явления, недоступные для прямого наблюдения в лабораторных условиях.</w:t>
      </w:r>
    </w:p>
    <w:p w:rsidR="00F13838" w:rsidRDefault="00F13838">
      <w:bookmarkStart w:id="0" w:name="_GoBack"/>
      <w:bookmarkEnd w:id="0"/>
    </w:p>
    <w:sectPr w:rsidR="00F1383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21F1381"/>
    <w:multiLevelType w:val="multilevel"/>
    <w:tmpl w:val="DED888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9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D0D65"/>
    <w:rsid w:val="004D0D65"/>
    <w:rsid w:val="005237A6"/>
    <w:rsid w:val="00F138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5237A6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5237A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75019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143</Words>
  <Characters>820</Characters>
  <Application>Microsoft Office Word</Application>
  <DocSecurity>0</DocSecurity>
  <Lines>6</Lines>
  <Paragraphs>1</Paragraphs>
  <ScaleCrop>false</ScaleCrop>
  <Company>diakov.net</Company>
  <LinksUpToDate>false</LinksUpToDate>
  <CharactersWithSpaces>962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RePack by Diakov</cp:lastModifiedBy>
  <cp:revision>3</cp:revision>
  <dcterms:created xsi:type="dcterms:W3CDTF">2026-10-06T08:14:00Z</dcterms:created>
  <dcterms:modified xsi:type="dcterms:W3CDTF">2026-10-06T08:14:00Z</dcterms:modified>
</cp:coreProperties>
</file>