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D8B" w:rsidRPr="007A2D8B" w:rsidRDefault="007A2D8B" w:rsidP="007A2D8B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7A2D8B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Историко-генетический метод</w:t>
      </w:r>
      <w:r w:rsidRPr="007A2D8B">
        <w:rPr>
          <w:rFonts w:ascii="Arial" w:eastAsia="Times New Roman" w:hAnsi="Arial" w:cs="Arial"/>
          <w:color w:val="383F4E"/>
          <w:sz w:val="21"/>
          <w:szCs w:val="21"/>
          <w:lang w:eastAsia="ru-RU"/>
        </w:rPr>
        <w:t xml:space="preserve"> позволил проследить последовательность событий от истоков до их завершения, выявив причинно-следственные связи между ключевыми этапами изучаемого периода.</w:t>
      </w:r>
    </w:p>
    <w:p w:rsidR="007A2D8B" w:rsidRPr="007A2D8B" w:rsidRDefault="007A2D8B" w:rsidP="007A2D8B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7A2D8B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Сравнительно-исторический метод</w:t>
      </w:r>
      <w:r w:rsidRPr="007A2D8B">
        <w:rPr>
          <w:rFonts w:ascii="Arial" w:eastAsia="Times New Roman" w:hAnsi="Arial" w:cs="Arial"/>
          <w:color w:val="383F4E"/>
          <w:sz w:val="21"/>
          <w:szCs w:val="21"/>
          <w:lang w:eastAsia="ru-RU"/>
        </w:rPr>
        <w:t xml:space="preserve"> использовался для сопоставления аналогичных процессов в разных странах или эпохах, что позволило установить общие закономерности и уникальные особенности.</w:t>
      </w:r>
    </w:p>
    <w:p w:rsidR="007A2D8B" w:rsidRPr="007A2D8B" w:rsidRDefault="007A2D8B" w:rsidP="007A2D8B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7A2D8B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Проблемно-хронологический метод</w:t>
      </w:r>
      <w:r w:rsidRPr="007A2D8B">
        <w:rPr>
          <w:rFonts w:ascii="Arial" w:eastAsia="Times New Roman" w:hAnsi="Arial" w:cs="Arial"/>
          <w:color w:val="383F4E"/>
          <w:sz w:val="21"/>
          <w:szCs w:val="21"/>
          <w:lang w:eastAsia="ru-RU"/>
        </w:rPr>
        <w:t xml:space="preserve"> обеспечил рассмотрение материала в строгой временной последовательности, при этом каждая хронологическая ступень анализировалась через призму конкретной исследовательской проблемы.</w:t>
      </w:r>
    </w:p>
    <w:p w:rsidR="007A2D8B" w:rsidRPr="007A2D8B" w:rsidRDefault="007A2D8B" w:rsidP="007A2D8B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7A2D8B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Метод исторической реконструкции</w:t>
      </w:r>
      <w:r w:rsidRPr="007A2D8B">
        <w:rPr>
          <w:rFonts w:ascii="Arial" w:eastAsia="Times New Roman" w:hAnsi="Arial" w:cs="Arial"/>
          <w:color w:val="383F4E"/>
          <w:sz w:val="21"/>
          <w:szCs w:val="21"/>
          <w:lang w:eastAsia="ru-RU"/>
        </w:rPr>
        <w:t xml:space="preserve"> применялся для восстановления целостной картины прошлого на основе разрозненных фрагментов источников, включая археологические данные, документы и свидетельства очевидцев.</w:t>
      </w:r>
    </w:p>
    <w:p w:rsidR="007A2D8B" w:rsidRPr="007A2D8B" w:rsidRDefault="007A2D8B" w:rsidP="007A2D8B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7A2D8B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Метод количественного анализа исторических данных</w:t>
      </w:r>
      <w:r w:rsidRPr="007A2D8B">
        <w:rPr>
          <w:rFonts w:ascii="Arial" w:eastAsia="Times New Roman" w:hAnsi="Arial" w:cs="Arial"/>
          <w:color w:val="383F4E"/>
          <w:sz w:val="21"/>
          <w:szCs w:val="21"/>
          <w:lang w:eastAsia="ru-RU"/>
        </w:rPr>
        <w:t xml:space="preserve"> использовался для обработки статистических сведений, содержащихся в переписях, отчетах и налоговых документах, что позволило выявить демографические и экономические тенденции.</w:t>
      </w:r>
    </w:p>
    <w:p w:rsidR="00D841E1" w:rsidRDefault="00D841E1">
      <w:bookmarkStart w:id="0" w:name="_GoBack"/>
      <w:bookmarkEnd w:id="0"/>
    </w:p>
    <w:sectPr w:rsidR="00D84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6724F8"/>
    <w:multiLevelType w:val="multilevel"/>
    <w:tmpl w:val="FCC80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361"/>
    <w:rsid w:val="006A0361"/>
    <w:rsid w:val="007A2D8B"/>
    <w:rsid w:val="00D8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A2D8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A2D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2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864</Characters>
  <Application>Microsoft Office Word</Application>
  <DocSecurity>0</DocSecurity>
  <Lines>7</Lines>
  <Paragraphs>2</Paragraphs>
  <ScaleCrop>false</ScaleCrop>
  <Company>diakov.net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2026-10-06T08:11:00Z</dcterms:created>
  <dcterms:modified xsi:type="dcterms:W3CDTF">2026-10-06T08:11:00Z</dcterms:modified>
</cp:coreProperties>
</file>