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A47E7F" w14:textId="77777777" w:rsidR="002C734A" w:rsidRPr="00F76E9E" w:rsidRDefault="002C734A" w:rsidP="002C734A">
      <w:pPr>
        <w:rPr>
          <w:rFonts w:asciiTheme="minorBidi" w:hAnsiTheme="minorBidi"/>
          <w:sz w:val="24"/>
          <w:szCs w:val="24"/>
          <w:lang w:val="ru-RU"/>
        </w:rPr>
      </w:pPr>
      <w:r w:rsidRPr="00D20547">
        <w:rPr>
          <w:rFonts w:asciiTheme="minorBidi" w:hAnsiTheme="minorBidi"/>
          <w:sz w:val="24"/>
          <w:szCs w:val="24"/>
          <w:lang w:val="ru-RU"/>
        </w:rPr>
        <w:t>Пример №</w:t>
      </w:r>
      <w:r w:rsidRPr="00F76E9E">
        <w:rPr>
          <w:rFonts w:asciiTheme="minorBidi" w:hAnsiTheme="minorBidi"/>
          <w:sz w:val="24"/>
          <w:szCs w:val="24"/>
          <w:lang w:val="ru-RU"/>
        </w:rPr>
        <w:t>2</w:t>
      </w:r>
      <w:r w:rsidRPr="00D20547">
        <w:rPr>
          <w:rFonts w:asciiTheme="minorBidi" w:hAnsiTheme="minorBidi"/>
          <w:sz w:val="24"/>
          <w:szCs w:val="24"/>
          <w:lang w:val="ru-RU"/>
        </w:rPr>
        <w:t xml:space="preserve">. Научная новизна в курсовой работе по </w:t>
      </w:r>
      <w:r>
        <w:rPr>
          <w:rFonts w:asciiTheme="minorBidi" w:hAnsiTheme="minorBidi"/>
          <w:sz w:val="24"/>
          <w:szCs w:val="24"/>
          <w:lang w:val="ru-RU"/>
        </w:rPr>
        <w:t>бухучёту</w:t>
      </w:r>
    </w:p>
    <w:p w14:paraId="4395B098" w14:textId="77777777" w:rsidR="002C734A" w:rsidRDefault="002C734A" w:rsidP="002C734A">
      <w:pPr>
        <w:rPr>
          <w:rFonts w:asciiTheme="minorBidi" w:hAnsiTheme="minorBidi"/>
          <w:sz w:val="24"/>
          <w:szCs w:val="24"/>
          <w:lang w:val="ru-RU"/>
        </w:rPr>
      </w:pPr>
    </w:p>
    <w:p w14:paraId="60A4849E" w14:textId="06A667AB" w:rsidR="002C734A" w:rsidRDefault="002C734A" w:rsidP="002C734A">
      <w:pPr>
        <w:rPr>
          <w:rFonts w:asciiTheme="minorBidi" w:hAnsiTheme="minorBidi"/>
          <w:sz w:val="24"/>
          <w:szCs w:val="24"/>
          <w:lang w:val="ru-RU"/>
        </w:rPr>
      </w:pPr>
      <w:r w:rsidRPr="002C734A">
        <w:rPr>
          <w:rFonts w:asciiTheme="minorBidi" w:hAnsiTheme="minorBidi"/>
          <w:b/>
          <w:bCs/>
          <w:sz w:val="24"/>
          <w:szCs w:val="24"/>
          <w:lang w:val="ru-RU"/>
        </w:rPr>
        <w:t>Тема курсовой работы:</w:t>
      </w:r>
      <w:r w:rsidRPr="00D20547">
        <w:rPr>
          <w:rFonts w:asciiTheme="minorBidi" w:hAnsiTheme="minorBidi"/>
          <w:sz w:val="24"/>
          <w:szCs w:val="24"/>
          <w:lang w:val="ru-RU"/>
        </w:rPr>
        <w:t xml:space="preserve"> </w:t>
      </w:r>
      <w:r>
        <w:rPr>
          <w:rFonts w:asciiTheme="minorBidi" w:hAnsiTheme="minorBidi"/>
          <w:sz w:val="24"/>
          <w:szCs w:val="24"/>
          <w:lang w:val="ru-RU"/>
        </w:rPr>
        <w:t>«Аудиторская деятельность в Российской Федерации»</w:t>
      </w:r>
    </w:p>
    <w:p w14:paraId="38E3BCB9" w14:textId="77777777" w:rsidR="002C734A" w:rsidRDefault="002C734A" w:rsidP="002C734A">
      <w:pPr>
        <w:rPr>
          <w:rFonts w:asciiTheme="minorBidi" w:hAnsiTheme="minorBidi"/>
          <w:sz w:val="24"/>
          <w:szCs w:val="24"/>
          <w:lang w:val="ru-RU"/>
        </w:rPr>
      </w:pPr>
    </w:p>
    <w:p w14:paraId="22809397" w14:textId="4835C8B8" w:rsidR="002C734A" w:rsidRDefault="002C734A" w:rsidP="002C734A">
      <w:pPr>
        <w:pStyle w:val="a3"/>
        <w:spacing w:before="0" w:beforeAutospacing="0" w:after="160" w:afterAutospacing="0" w:line="192" w:lineRule="auto"/>
        <w:rPr>
          <w:rFonts w:asciiTheme="minorBidi" w:hAnsiTheme="minorBidi"/>
          <w:b/>
          <w:bCs/>
          <w:lang w:val="ru-RU"/>
        </w:rPr>
      </w:pPr>
      <w:r w:rsidRPr="002C734A">
        <w:rPr>
          <w:rFonts w:asciiTheme="minorBidi" w:hAnsiTheme="minorBidi"/>
          <w:b/>
          <w:bCs/>
          <w:lang w:val="ru-RU"/>
        </w:rPr>
        <w:t>Научная новизна работы:</w:t>
      </w:r>
    </w:p>
    <w:p w14:paraId="39AADACD" w14:textId="77777777" w:rsidR="002C734A" w:rsidRPr="00F76E9E" w:rsidRDefault="002C734A" w:rsidP="002C734A">
      <w:pPr>
        <w:pStyle w:val="a3"/>
        <w:spacing w:before="0" w:beforeAutospacing="0" w:after="160" w:afterAutospacing="0" w:line="259" w:lineRule="auto"/>
        <w:rPr>
          <w:rFonts w:ascii="Arial" w:hAnsi="Arial" w:cs="Arial"/>
          <w:color w:val="000000"/>
        </w:rPr>
      </w:pPr>
      <w:r w:rsidRPr="00F76E9E">
        <w:rPr>
          <w:rFonts w:ascii="Arial" w:hAnsi="Arial" w:cs="Arial"/>
          <w:color w:val="000000"/>
        </w:rPr>
        <w:t>Научная новизна исследования заключается в развитии методологии государственного финансового контроля, в частности, в уточнении специфических принципов, методов и инструментов такого вида контроля, как аудиторской деятельности, в исследуемой области.</w:t>
      </w:r>
    </w:p>
    <w:p w14:paraId="02D31DAC" w14:textId="77777777" w:rsidR="00BB3DAC" w:rsidRPr="002C734A" w:rsidRDefault="00BB3DAC" w:rsidP="002C734A">
      <w:pPr>
        <w:spacing w:line="192" w:lineRule="auto"/>
      </w:pPr>
    </w:p>
    <w:sectPr w:rsidR="00BB3DAC" w:rsidRPr="002C73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DAC"/>
    <w:rsid w:val="002C734A"/>
    <w:rsid w:val="00BB3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DFF49"/>
  <w15:chartTrackingRefBased/>
  <w15:docId w15:val="{1C16F8A9-1BA0-4B81-ACF4-15EAD9A20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3D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73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Крюкова</dc:creator>
  <cp:keywords/>
  <dc:description/>
  <cp:lastModifiedBy>Евгения Крюкова</cp:lastModifiedBy>
  <cp:revision>2</cp:revision>
  <dcterms:created xsi:type="dcterms:W3CDTF">2021-04-07T11:05:00Z</dcterms:created>
  <dcterms:modified xsi:type="dcterms:W3CDTF">2021-04-07T11:05:00Z</dcterms:modified>
</cp:coreProperties>
</file>