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8D" w:rsidRPr="003F318D" w:rsidRDefault="00E65A52" w:rsidP="003F318D">
      <w:pPr>
        <w:rPr>
          <w:rFonts w:ascii="Times New Roman" w:hAnsi="Times New Roman" w:cs="Times New Roman"/>
          <w:color w:val="000000"/>
          <w:sz w:val="28"/>
          <w:szCs w:val="28"/>
          <w:shd w:val="clear" w:color="auto" w:fill="FFFFFF"/>
          <w:lang w:val="ru-RU"/>
        </w:rPr>
      </w:pPr>
      <w:r w:rsidRPr="00115591">
        <w:rPr>
          <w:rFonts w:ascii="Times New Roman" w:hAnsi="Times New Roman" w:cs="Times New Roman"/>
          <w:b/>
          <w:color w:val="000000"/>
          <w:sz w:val="28"/>
          <w:szCs w:val="28"/>
          <w:shd w:val="clear" w:color="auto" w:fill="FFFFFF"/>
          <w:lang w:val="ru-RU"/>
        </w:rPr>
        <w:t xml:space="preserve">Тема курсовой по </w:t>
      </w:r>
      <w:r w:rsidR="00115591">
        <w:rPr>
          <w:rFonts w:ascii="Times New Roman" w:hAnsi="Times New Roman" w:cs="Times New Roman"/>
          <w:b/>
          <w:color w:val="000000"/>
          <w:sz w:val="28"/>
          <w:szCs w:val="28"/>
          <w:shd w:val="clear" w:color="auto" w:fill="FFFFFF"/>
          <w:lang w:val="ru-RU"/>
        </w:rPr>
        <w:t>медицине</w:t>
      </w:r>
      <w:r w:rsidRPr="00115591">
        <w:rPr>
          <w:rFonts w:ascii="Times New Roman" w:hAnsi="Times New Roman" w:cs="Times New Roman"/>
          <w:b/>
          <w:color w:val="000000"/>
          <w:sz w:val="28"/>
          <w:szCs w:val="28"/>
          <w:shd w:val="clear" w:color="auto" w:fill="FFFFFF"/>
          <w:lang w:val="ru-RU"/>
        </w:rPr>
        <w:t xml:space="preserve">: </w:t>
      </w:r>
      <w:r w:rsidR="003F318D" w:rsidRPr="003F318D">
        <w:rPr>
          <w:rFonts w:ascii="Times New Roman" w:hAnsi="Times New Roman" w:cs="Times New Roman"/>
          <w:color w:val="000000"/>
          <w:sz w:val="28"/>
          <w:szCs w:val="28"/>
          <w:shd w:val="clear" w:color="auto" w:fill="FFFFFF"/>
          <w:lang w:val="ru-RU"/>
        </w:rPr>
        <w:t>Феномен бессознательного в психологии</w:t>
      </w:r>
    </w:p>
    <w:p w:rsidR="00E65A52" w:rsidRPr="00115591" w:rsidRDefault="00E65A52" w:rsidP="00E65A52">
      <w:pPr>
        <w:rPr>
          <w:rFonts w:ascii="Times New Roman" w:hAnsi="Times New Roman" w:cs="Times New Roman"/>
          <w:b/>
          <w:color w:val="000000"/>
          <w:sz w:val="28"/>
          <w:szCs w:val="28"/>
          <w:shd w:val="clear" w:color="auto" w:fill="FFFFFF"/>
          <w:lang w:val="ru-RU"/>
        </w:rPr>
      </w:pP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Глава 2. Изучение феномена бессознательного в отечественной психологии</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Pr>
          <w:rFonts w:ascii="Times New Roman CYR" w:hAnsi="Times New Roman CYR" w:cs="Times New Roman CYR"/>
          <w:noProof/>
          <w:color w:val="000000"/>
          <w:sz w:val="28"/>
          <w:szCs w:val="28"/>
          <w:lang w:val="ru-RU"/>
        </w:rPr>
        <w:t>2</w:t>
      </w:r>
      <w:r w:rsidRPr="003F318D">
        <w:rPr>
          <w:rFonts w:ascii="Times New Roman CYR" w:hAnsi="Times New Roman CYR" w:cs="Times New Roman CYR"/>
          <w:noProof/>
          <w:color w:val="000000"/>
          <w:sz w:val="28"/>
          <w:szCs w:val="28"/>
          <w:lang w:val="ru-RU"/>
        </w:rPr>
        <w:t>.1 Бессознательное в психологии установки Д. Узнадзе</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 xml:space="preserve">Д. Н. Узнадзе создал оригинальное направление в психологии </w:t>
      </w:r>
      <w:r>
        <w:rPr>
          <w:rFonts w:ascii="Times New Roman CYR" w:hAnsi="Times New Roman CYR" w:cs="Times New Roman CYR"/>
          <w:noProof/>
          <w:color w:val="000000"/>
          <w:sz w:val="28"/>
          <w:szCs w:val="28"/>
          <w:lang w:val="ru-RU"/>
        </w:rPr>
        <w:t>—</w:t>
      </w:r>
      <w:r w:rsidRPr="003F318D">
        <w:rPr>
          <w:rFonts w:ascii="Times New Roman CYR" w:hAnsi="Times New Roman CYR" w:cs="Times New Roman CYR"/>
          <w:noProof/>
          <w:color w:val="000000"/>
          <w:sz w:val="28"/>
          <w:szCs w:val="28"/>
          <w:lang w:val="ru-RU"/>
        </w:rPr>
        <w:t xml:space="preserve"> теорию установки, которая нашла широкое признание в нашей стране и за ее пределами. Его теория стала одним из серьезных теоретических направлений советской психологии, что отмечалось А. Н. Леонтьевым, С. Л. Рубинштейном, Б. М. Тепловым. Сам факт установки отмечался психологами еще до Д. Узнадзе, однако, именно он разрабатывал его как общепсихологическое явление. </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Какое определение установки дается в теории установки? Установка, по Д. Узнадзе, определяется как готовность личности к определенной деятельности, активности; внутреннее динамическое и бессознательное состояние целостной личности, возникающее в результате взаимодействия потребностей и среды. Ее возникновение обусловлено как объектом, так и субъектом: с одной стороны, установка возникает как реакция на определенную ситуацию, а с другой - в результате удовлетворения определенной потребности [3].</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 xml:space="preserve">Д. Н. Узнадзе считает установку основным регулятивным механизмом поведения человека, определяя его направленность и избирательную активность. Однако сущность личности не сводится к функционированию установки, а определяется наличием таких основополагающих проявлений, как сознание и способность к объективации. Поэтому поведение личности может протекать на двух уровнях - как импульсивное и как регулируемое сознанием. В первом случае направленность поведения определяется установкой, возникающей при взаимодействии потребностей человека и ситуации, в которой они актуализируются. Во втором же случае наблюдается такое поведение, за которое </w:t>
      </w:r>
      <w:r w:rsidRPr="003F318D">
        <w:rPr>
          <w:rFonts w:ascii="Times New Roman CYR" w:hAnsi="Times New Roman CYR" w:cs="Times New Roman CYR"/>
          <w:noProof/>
          <w:color w:val="000000"/>
          <w:sz w:val="28"/>
          <w:szCs w:val="28"/>
          <w:lang w:val="ru-RU"/>
        </w:rPr>
        <w:lastRenderedPageBreak/>
        <w:t>человек может взять на себя ответственность. Это возможно благодаря механизму объективации, согласно которому человек противопоставляет себя внешней среде, начинает сознавать действительность такой, какая она есть, и объективировать свое поведение.</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 xml:space="preserve">В зависимости от способности человека к объективации Д. Узнадзе описывает три типа личностей. Динамический </w:t>
      </w:r>
      <w:r>
        <w:rPr>
          <w:rFonts w:ascii="Times New Roman CYR" w:hAnsi="Times New Roman CYR" w:cs="Times New Roman CYR"/>
          <w:noProof/>
          <w:color w:val="000000"/>
          <w:sz w:val="28"/>
          <w:szCs w:val="28"/>
          <w:lang w:val="ru-RU"/>
        </w:rPr>
        <w:t>—</w:t>
      </w:r>
      <w:r w:rsidRPr="003F318D">
        <w:rPr>
          <w:rFonts w:ascii="Times New Roman CYR" w:hAnsi="Times New Roman CYR" w:cs="Times New Roman CYR"/>
          <w:noProof/>
          <w:color w:val="000000"/>
          <w:sz w:val="28"/>
          <w:szCs w:val="28"/>
          <w:lang w:val="ru-RU"/>
        </w:rPr>
        <w:t xml:space="preserve"> личность, имеющая развитую способность к объективации и обладающая готовностью легко переключаться в направлении объективированных целей. Статичный </w:t>
      </w:r>
      <w:r>
        <w:rPr>
          <w:rFonts w:ascii="Times New Roman CYR" w:hAnsi="Times New Roman CYR" w:cs="Times New Roman CYR"/>
          <w:noProof/>
          <w:color w:val="000000"/>
          <w:sz w:val="28"/>
          <w:szCs w:val="28"/>
          <w:lang w:val="ru-RU"/>
        </w:rPr>
        <w:t>—</w:t>
      </w:r>
      <w:r w:rsidRPr="003F318D">
        <w:rPr>
          <w:rFonts w:ascii="Times New Roman CYR" w:hAnsi="Times New Roman CYR" w:cs="Times New Roman CYR"/>
          <w:noProof/>
          <w:color w:val="000000"/>
          <w:sz w:val="28"/>
          <w:szCs w:val="28"/>
          <w:lang w:val="ru-RU"/>
        </w:rPr>
        <w:t xml:space="preserve"> личность, проявляющая гиперобъективацию, которая состоит в постоянной задержке импульсов своих установок и выборе целесообразных видов деятельности лишь на основе волевых усилий. Вариабельный </w:t>
      </w:r>
      <w:r>
        <w:rPr>
          <w:rFonts w:ascii="Times New Roman CYR" w:hAnsi="Times New Roman CYR" w:cs="Times New Roman CYR"/>
          <w:noProof/>
          <w:color w:val="000000"/>
          <w:sz w:val="28"/>
          <w:szCs w:val="28"/>
          <w:lang w:val="ru-RU"/>
        </w:rPr>
        <w:t>—</w:t>
      </w:r>
      <w:r w:rsidRPr="003F318D">
        <w:rPr>
          <w:rFonts w:ascii="Times New Roman CYR" w:hAnsi="Times New Roman CYR" w:cs="Times New Roman CYR"/>
          <w:noProof/>
          <w:color w:val="000000"/>
          <w:sz w:val="28"/>
          <w:szCs w:val="28"/>
          <w:lang w:val="ru-RU"/>
        </w:rPr>
        <w:t xml:space="preserve"> личность, обладающая достаточной легкостью объективации, но не имеющая достаточных волевых способностей для ее реализации [5].</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 xml:space="preserve">Не существует более или менее значительной сферы отношения субъекта к действительности, в которой участие установки было вовсе исключено. Перед осуществлением любой деятельности, по мнению Д. Н. Узнадзе, человек психологически готовится к ее осуществлению, причем этот процесс не обязательно осознаваемый. Именно этот факт подготовки Узнадзе назвал установкой, на которой основывается всякая деятельность. </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Нельзя считать установку неизменной и врожденной, поскольку она относится к группе явлений, зависимых от постоянно меняющихся условий существования. Поэтому расширение области человеческих установок в принципе не имеет предела [5].</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 xml:space="preserve">В случаях наличия потребности и ситуации ее удовлетворения, в субъекте возникает специфическое состояние, которое можно характеризовать как склонность, как направленность, готовность его к совершению акта, удовлетворяющего эту потребность. Таким образом, можно сказать, что деятельность человека может быть активирована помимо участия его отдельных, </w:t>
      </w:r>
      <w:r w:rsidRPr="003F318D">
        <w:rPr>
          <w:rFonts w:ascii="Times New Roman CYR" w:hAnsi="Times New Roman CYR" w:cs="Times New Roman CYR"/>
          <w:noProof/>
          <w:color w:val="000000"/>
          <w:sz w:val="28"/>
          <w:szCs w:val="28"/>
          <w:lang w:val="ru-RU"/>
        </w:rPr>
        <w:lastRenderedPageBreak/>
        <w:t>сознательных психических функций, эмоциональных и волевых актов, но на базе его установки, выражающей состояние всего субъекта, как такового. Есть немало оснований, делающих обязательным в качестве исходного понятия при анализе психической жизни наметить именно понятие целостного субъекта - понятие личности. При исследовании целостного человека, а не отдельных фактов его активности, можно признать, что в каждом случае наличия какой-либо потребности и ситуации ее удовлетворения у него появляется установка к определенной активности. Установка предшествует сознательным психическим процессам человека, представляет собою факт из той сферы активности человека, называемую бессознательной психикой [5].</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Отраженный в установке объект становится предметом мышления субъекта, содержанием его активного сознания. Однако под воздействием этого объекта, под влиянием определенного установкой содержания сознания, дифференцируется или перестраивается и модифицируется и сама установка. Каждый новый шаг мышления способствует поступательному процессу отражения объекта.</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Следовательно, факторами установки, обеспечивающей адекватное течение этого процесса отражения, в случаях мышления остаются определенные условия и потребность субъекта. Однако объективным фактором в этом случае служит уже отраженное в сознании содержание установки, субъективным же становится вполне осознанная познавательная потребность субъекта. Но обозначенные выше факторы не могут и не переживаются субъектом в качестве факторов установки, факторов возникновения механизма, который должен привести его к успешному разрешению задачи [4].</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 xml:space="preserve">В теории Д. Н. Узнадзе, как мы видим, особую важность имеют понятия «потребность» и «ситуация». Они рассматриваются как образующие факторы установки. Как предпосылки они выступают, однако, исключительно в логическом смысле. Уже сам факт нахождения живого существа в определенной </w:t>
      </w:r>
      <w:r w:rsidRPr="003F318D">
        <w:rPr>
          <w:rFonts w:ascii="Times New Roman CYR" w:hAnsi="Times New Roman CYR" w:cs="Times New Roman CYR"/>
          <w:noProof/>
          <w:color w:val="000000"/>
          <w:sz w:val="28"/>
          <w:szCs w:val="28"/>
          <w:lang w:val="ru-RU"/>
        </w:rPr>
        <w:lastRenderedPageBreak/>
        <w:t xml:space="preserve">среде в силу его биологической сущности предполагает наличие постоянной связи, взаимодействия индивида со средой. В конкретных условиях индивид взаимодействуя преобразуется в субъекта определенного поведения, и формируется соответствующая установка. С одной стороны, среда преобразуется в виде ситуации. Происходит такое изменение, в котором определенные предметы обретают большее значение для субъекта, а их восприятие становится более четким, в то же время остальные объекты не воспринимаются, а сама среда наделяется каким-либо смыслом. </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С другой стороны, одновременно со структуризацией внешней среды происходит структурирование внутренней, психической сферы, выражающееся в активизации определенных психических функций, когнитивных и диспозиционных образований, актуализации определенных потребностей, психических содержаний.</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Другими словами, сами факторы установки выделяются на основе взаимодействия внутренних и внешних детерминант одновременно в самом процессе формирования установки [5].</w:t>
      </w:r>
    </w:p>
    <w:p w:rsidR="003F318D" w:rsidRPr="003F318D"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ru-RU"/>
        </w:rPr>
      </w:pPr>
      <w:r w:rsidRPr="003F318D">
        <w:rPr>
          <w:rFonts w:ascii="Times New Roman CYR" w:hAnsi="Times New Roman CYR" w:cs="Times New Roman CYR"/>
          <w:noProof/>
          <w:color w:val="000000"/>
          <w:sz w:val="28"/>
          <w:szCs w:val="28"/>
          <w:lang w:val="ru-RU"/>
        </w:rPr>
        <w:t xml:space="preserve">Узнадзе оценивал теорию установки в качестве попытки объяснить активность живого организма как целого, его взаимоотношения с действительностью с помощью введения особого внутреннего образования, обозначенного понятием «установка». В настоящее время наряду с потребностью и ситуацией отмечается влияние третьего фактора </w:t>
      </w:r>
      <w:r>
        <w:rPr>
          <w:rFonts w:ascii="Times New Roman CYR" w:hAnsi="Times New Roman CYR" w:cs="Times New Roman CYR"/>
          <w:noProof/>
          <w:color w:val="000000"/>
          <w:sz w:val="28"/>
          <w:szCs w:val="28"/>
          <w:lang w:val="ru-RU"/>
        </w:rPr>
        <w:t>—</w:t>
      </w:r>
      <w:bookmarkStart w:id="0" w:name="_GoBack"/>
      <w:bookmarkEnd w:id="0"/>
      <w:r w:rsidRPr="003F318D">
        <w:rPr>
          <w:rFonts w:ascii="Times New Roman CYR" w:hAnsi="Times New Roman CYR" w:cs="Times New Roman CYR"/>
          <w:noProof/>
          <w:color w:val="000000"/>
          <w:sz w:val="28"/>
          <w:szCs w:val="28"/>
          <w:lang w:val="ru-RU"/>
        </w:rPr>
        <w:t xml:space="preserve"> психофизиологических условий.</w:t>
      </w:r>
    </w:p>
    <w:p w:rsidR="00E65A52" w:rsidRPr="00115591" w:rsidRDefault="003F318D" w:rsidP="003F318D">
      <w:pPr>
        <w:widowControl w:val="0"/>
        <w:tabs>
          <w:tab w:val="left" w:pos="1276"/>
          <w:tab w:val="left" w:pos="7512"/>
        </w:tabs>
        <w:autoSpaceDE w:val="0"/>
        <w:autoSpaceDN w:val="0"/>
        <w:adjustRightInd w:val="0"/>
        <w:spacing w:after="0" w:line="360" w:lineRule="auto"/>
        <w:ind w:firstLine="709"/>
        <w:jc w:val="both"/>
        <w:rPr>
          <w:rFonts w:ascii="Times New Roman" w:hAnsi="Times New Roman" w:cs="Times New Roman"/>
          <w:sz w:val="28"/>
          <w:szCs w:val="28"/>
          <w:lang w:val="ru-RU"/>
        </w:rPr>
      </w:pPr>
      <w:r w:rsidRPr="003F318D">
        <w:rPr>
          <w:rFonts w:ascii="Times New Roman CYR" w:hAnsi="Times New Roman CYR" w:cs="Times New Roman CYR"/>
          <w:noProof/>
          <w:color w:val="000000"/>
          <w:sz w:val="28"/>
          <w:szCs w:val="28"/>
          <w:lang w:val="ru-RU"/>
        </w:rPr>
        <w:t>Был разработан метод экспериментального исследования установки, изучены ее виды, процесс их формирования, описаны их свойства. С позиции установки были даны характеристики психических процессов и произведена оригинальная классификация форм поведения и деятельности человека. В рамках теории установки были выявлены иерархические уровни психической активности - индивида, субъекта, личности.</w:t>
      </w:r>
    </w:p>
    <w:sectPr w:rsidR="00E65A52" w:rsidRPr="001155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42"/>
    <w:multiLevelType w:val="hybridMultilevel"/>
    <w:tmpl w:val="839EEE32"/>
    <w:lvl w:ilvl="0" w:tplc="C3AE892E">
      <w:numFmt w:val="bullet"/>
      <w:lvlText w:val=""/>
      <w:lvlJc w:val="left"/>
      <w:pPr>
        <w:ind w:left="1429" w:hanging="360"/>
      </w:pPr>
      <w:rPr>
        <w:rFonts w:ascii="Times New Roman" w:eastAsiaTheme="minorHAnsi"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C5F4F9C"/>
    <w:multiLevelType w:val="hybridMultilevel"/>
    <w:tmpl w:val="9F04DE9A"/>
    <w:lvl w:ilvl="0" w:tplc="C3AE892E">
      <w:numFmt w:val="bullet"/>
      <w:lvlText w:val=""/>
      <w:lvlJc w:val="left"/>
      <w:pPr>
        <w:ind w:left="2150" w:hanging="732"/>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AD0F5A"/>
    <w:multiLevelType w:val="hybridMultilevel"/>
    <w:tmpl w:val="38FA21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0BF73F2"/>
    <w:multiLevelType w:val="hybridMultilevel"/>
    <w:tmpl w:val="AABECF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6930E64"/>
    <w:multiLevelType w:val="hybridMultilevel"/>
    <w:tmpl w:val="6A4EAA68"/>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8DB0A52"/>
    <w:multiLevelType w:val="hybridMultilevel"/>
    <w:tmpl w:val="1F1A7C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9245179"/>
    <w:multiLevelType w:val="hybridMultilevel"/>
    <w:tmpl w:val="ABA674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32945A0"/>
    <w:multiLevelType w:val="hybridMultilevel"/>
    <w:tmpl w:val="937455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02975F4"/>
    <w:multiLevelType w:val="hybridMultilevel"/>
    <w:tmpl w:val="D92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3147B"/>
    <w:multiLevelType w:val="hybridMultilevel"/>
    <w:tmpl w:val="F3D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65985"/>
    <w:multiLevelType w:val="hybridMultilevel"/>
    <w:tmpl w:val="F40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D0D53"/>
    <w:multiLevelType w:val="hybridMultilevel"/>
    <w:tmpl w:val="D56060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74C15E3"/>
    <w:multiLevelType w:val="hybridMultilevel"/>
    <w:tmpl w:val="A61C1A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894221A"/>
    <w:multiLevelType w:val="hybridMultilevel"/>
    <w:tmpl w:val="102490CE"/>
    <w:lvl w:ilvl="0" w:tplc="C3AE892E">
      <w:numFmt w:val="bullet"/>
      <w:lvlText w:val=""/>
      <w:lvlJc w:val="left"/>
      <w:pPr>
        <w:ind w:left="1441" w:hanging="732"/>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C5C2319"/>
    <w:multiLevelType w:val="hybridMultilevel"/>
    <w:tmpl w:val="7E8AE4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D376A81"/>
    <w:multiLevelType w:val="hybridMultilevel"/>
    <w:tmpl w:val="39C008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9"/>
  </w:num>
  <w:num w:numId="4">
    <w:abstractNumId w:val="6"/>
  </w:num>
  <w:num w:numId="5">
    <w:abstractNumId w:val="13"/>
  </w:num>
  <w:num w:numId="6">
    <w:abstractNumId w:val="1"/>
  </w:num>
  <w:num w:numId="7">
    <w:abstractNumId w:val="2"/>
  </w:num>
  <w:num w:numId="8">
    <w:abstractNumId w:val="0"/>
  </w:num>
  <w:num w:numId="9">
    <w:abstractNumId w:val="4"/>
  </w:num>
  <w:num w:numId="10">
    <w:abstractNumId w:val="12"/>
  </w:num>
  <w:num w:numId="11">
    <w:abstractNumId w:val="14"/>
  </w:num>
  <w:num w:numId="12">
    <w:abstractNumId w:val="5"/>
  </w:num>
  <w:num w:numId="13">
    <w:abstractNumId w:val="11"/>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52"/>
    <w:rsid w:val="00115591"/>
    <w:rsid w:val="003F318D"/>
    <w:rsid w:val="00C42352"/>
    <w:rsid w:val="00E6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32B9"/>
  <w15:chartTrackingRefBased/>
  <w15:docId w15:val="{4D4CB4EC-CD79-43C0-8ED5-FFB9C515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5A52"/>
    <w:rPr>
      <w:color w:val="0000FF"/>
      <w:u w:val="single"/>
    </w:rPr>
  </w:style>
  <w:style w:type="paragraph" w:styleId="a4">
    <w:name w:val="List Paragraph"/>
    <w:basedOn w:val="a"/>
    <w:uiPriority w:val="34"/>
    <w:qFormat/>
    <w:rsid w:val="00E6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Крюкова</dc:creator>
  <cp:keywords/>
  <dc:description/>
  <cp:lastModifiedBy>Евгения Крюкова</cp:lastModifiedBy>
  <cp:revision>2</cp:revision>
  <dcterms:created xsi:type="dcterms:W3CDTF">2021-05-29T23:09:00Z</dcterms:created>
  <dcterms:modified xsi:type="dcterms:W3CDTF">2021-05-29T23:09:00Z</dcterms:modified>
</cp:coreProperties>
</file>