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79" w:rsidRPr="004C1D10" w:rsidRDefault="00CD73FB" w:rsidP="004C1D1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C1D10" w:rsidRPr="004C1D10">
        <w:rPr>
          <w:rFonts w:ascii="Times New Roman" w:hAnsi="Times New Roman" w:cs="Times New Roman"/>
          <w:b/>
          <w:sz w:val="28"/>
          <w:szCs w:val="28"/>
        </w:rPr>
        <w:t>СОДЕРЖАНИЕ</w:t>
      </w:r>
    </w:p>
    <w:p w:rsidR="00B21F3B" w:rsidRPr="002D06DB" w:rsidRDefault="00872FE2" w:rsidP="00B21F3B">
      <w:pPr>
        <w:tabs>
          <w:tab w:val="right" w:leader="dot" w:pos="9600"/>
        </w:tabs>
        <w:spacing w:after="0" w:line="360" w:lineRule="auto"/>
        <w:rPr>
          <w:rFonts w:ascii="Times New Roman" w:eastAsia="Times New Roman" w:hAnsi="Times New Roman" w:cs="Times New Roman"/>
          <w:noProof/>
          <w:sz w:val="28"/>
          <w:szCs w:val="28"/>
          <w:lang w:eastAsia="ru-RU"/>
        </w:rPr>
      </w:pPr>
      <w:hyperlink r:id="rId7" w:anchor="_Toc489991301" w:history="1">
        <w:r w:rsidR="00B21F3B" w:rsidRPr="002D06DB">
          <w:rPr>
            <w:rStyle w:val="ab"/>
            <w:rFonts w:ascii="Times New Roman" w:eastAsia="Times New Roman" w:hAnsi="Times New Roman" w:cs="Times New Roman"/>
            <w:noProof/>
            <w:snapToGrid w:val="0"/>
            <w:color w:val="auto"/>
            <w:sz w:val="28"/>
            <w:szCs w:val="28"/>
            <w:u w:val="none"/>
            <w:lang w:eastAsia="ru-RU"/>
          </w:rPr>
          <w:t>Введение</w:t>
        </w:r>
        <w:r w:rsidR="00B21F3B" w:rsidRPr="002D06DB">
          <w:rPr>
            <w:rStyle w:val="ab"/>
            <w:rFonts w:ascii="Times New Roman" w:eastAsia="Times New Roman" w:hAnsi="Times New Roman" w:cs="Times New Roman"/>
            <w:noProof/>
            <w:snapToGrid w:val="0"/>
            <w:webHidden/>
            <w:color w:val="auto"/>
            <w:sz w:val="28"/>
            <w:szCs w:val="28"/>
            <w:u w:val="none"/>
            <w:lang w:eastAsia="ru-RU"/>
          </w:rPr>
          <w:tab/>
          <w:t>3</w:t>
        </w:r>
      </w:hyperlink>
    </w:p>
    <w:p w:rsidR="002D06DB" w:rsidRPr="002D06DB" w:rsidRDefault="00872FE2" w:rsidP="002D06DB">
      <w:pPr>
        <w:tabs>
          <w:tab w:val="right" w:leader="dot" w:pos="9600"/>
        </w:tabs>
        <w:spacing w:after="0" w:line="360" w:lineRule="auto"/>
        <w:rPr>
          <w:rFonts w:ascii="Times New Roman" w:eastAsia="Times New Roman" w:hAnsi="Times New Roman" w:cs="Times New Roman"/>
          <w:noProof/>
          <w:sz w:val="28"/>
          <w:szCs w:val="28"/>
          <w:lang w:eastAsia="ru-RU"/>
        </w:rPr>
      </w:pPr>
      <w:hyperlink r:id="rId8" w:anchor="_Toc489991302" w:history="1">
        <w:r w:rsidR="002D06DB" w:rsidRPr="002D06DB">
          <w:rPr>
            <w:rStyle w:val="ab"/>
            <w:rFonts w:ascii="Times New Roman" w:eastAsia="Times New Roman" w:hAnsi="Times New Roman" w:cs="Times New Roman"/>
            <w:noProof/>
            <w:snapToGrid w:val="0"/>
            <w:color w:val="auto"/>
            <w:sz w:val="28"/>
            <w:szCs w:val="28"/>
            <w:u w:val="none"/>
            <w:lang w:eastAsia="ru-RU"/>
          </w:rPr>
          <w:t>1.</w:t>
        </w:r>
        <w:r w:rsidR="002D06DB" w:rsidRPr="002D06DB">
          <w:rPr>
            <w:rStyle w:val="ab"/>
            <w:rFonts w:ascii="Times New Roman" w:hAnsi="Times New Roman" w:cs="Times New Roman"/>
            <w:color w:val="auto"/>
            <w:sz w:val="28"/>
            <w:szCs w:val="28"/>
            <w:u w:val="none"/>
          </w:rPr>
          <w:t xml:space="preserve"> </w:t>
        </w:r>
        <w:r w:rsidR="002D06DB" w:rsidRPr="002D06DB">
          <w:rPr>
            <w:rStyle w:val="ab"/>
            <w:rFonts w:ascii="Times New Roman" w:eastAsia="Times New Roman" w:hAnsi="Times New Roman" w:cs="Times New Roman"/>
            <w:noProof/>
            <w:snapToGrid w:val="0"/>
            <w:color w:val="auto"/>
            <w:sz w:val="28"/>
            <w:szCs w:val="28"/>
            <w:u w:val="none"/>
            <w:lang w:eastAsia="ru-RU"/>
          </w:rPr>
          <w:t>Гражданский кодекс РСФСР 1922 г. как источник права.</w:t>
        </w:r>
        <w:r w:rsidR="002D06DB" w:rsidRPr="002D06DB">
          <w:rPr>
            <w:rStyle w:val="ab"/>
            <w:rFonts w:ascii="Times New Roman" w:eastAsia="Times New Roman" w:hAnsi="Times New Roman" w:cs="Times New Roman"/>
            <w:noProof/>
            <w:snapToGrid w:val="0"/>
            <w:webHidden/>
            <w:color w:val="auto"/>
            <w:sz w:val="28"/>
            <w:szCs w:val="28"/>
            <w:u w:val="none"/>
            <w:lang w:eastAsia="ru-RU"/>
          </w:rPr>
          <w:tab/>
          <w:t>5</w:t>
        </w:r>
      </w:hyperlink>
    </w:p>
    <w:p w:rsidR="00B21F3B" w:rsidRPr="002D06DB" w:rsidRDefault="00872FE2" w:rsidP="00B21F3B">
      <w:pPr>
        <w:tabs>
          <w:tab w:val="right" w:leader="dot" w:pos="9600"/>
        </w:tabs>
        <w:spacing w:after="0" w:line="360" w:lineRule="auto"/>
        <w:rPr>
          <w:rFonts w:ascii="Times New Roman" w:eastAsia="Times New Roman" w:hAnsi="Times New Roman" w:cs="Times New Roman"/>
          <w:noProof/>
          <w:sz w:val="28"/>
          <w:szCs w:val="28"/>
          <w:lang w:eastAsia="ru-RU"/>
        </w:rPr>
      </w:pPr>
      <w:hyperlink r:id="rId9" w:anchor="_Toc489991302" w:history="1">
        <w:r w:rsidR="00B21F3B" w:rsidRPr="002D06DB">
          <w:rPr>
            <w:rStyle w:val="ab"/>
            <w:rFonts w:ascii="Times New Roman" w:eastAsia="Times New Roman" w:hAnsi="Times New Roman" w:cs="Times New Roman"/>
            <w:noProof/>
            <w:snapToGrid w:val="0"/>
            <w:color w:val="auto"/>
            <w:sz w:val="28"/>
            <w:szCs w:val="28"/>
            <w:u w:val="none"/>
            <w:lang w:eastAsia="ru-RU"/>
          </w:rPr>
          <w:t>1.</w:t>
        </w:r>
        <w:r w:rsidR="002D06DB" w:rsidRPr="002D06DB">
          <w:rPr>
            <w:rStyle w:val="ab"/>
            <w:rFonts w:ascii="Times New Roman" w:eastAsia="Times New Roman" w:hAnsi="Times New Roman" w:cs="Times New Roman"/>
            <w:noProof/>
            <w:snapToGrid w:val="0"/>
            <w:color w:val="auto"/>
            <w:sz w:val="28"/>
            <w:szCs w:val="28"/>
            <w:u w:val="none"/>
            <w:lang w:eastAsia="ru-RU"/>
          </w:rPr>
          <w:t>1</w:t>
        </w:r>
        <w:r w:rsidR="00B21F3B" w:rsidRPr="002D06DB">
          <w:rPr>
            <w:rStyle w:val="ab"/>
            <w:rFonts w:ascii="Times New Roman" w:hAnsi="Times New Roman" w:cs="Times New Roman"/>
            <w:color w:val="auto"/>
            <w:sz w:val="28"/>
            <w:szCs w:val="28"/>
            <w:u w:val="none"/>
          </w:rPr>
          <w:t xml:space="preserve"> </w:t>
        </w:r>
        <w:r w:rsidR="002D06DB" w:rsidRPr="002D06DB">
          <w:rPr>
            <w:rStyle w:val="ab"/>
            <w:rFonts w:ascii="Times New Roman" w:eastAsia="Times New Roman" w:hAnsi="Times New Roman" w:cs="Times New Roman"/>
            <w:noProof/>
            <w:snapToGrid w:val="0"/>
            <w:color w:val="auto"/>
            <w:sz w:val="28"/>
            <w:szCs w:val="28"/>
            <w:u w:val="none"/>
            <w:lang w:eastAsia="ru-RU"/>
          </w:rPr>
          <w:t>Принятие Гражданского кодекса РСФСР. Постановление ВЦИК «О введении в действие Гражданского Кодекса РСФСР»</w:t>
        </w:r>
        <w:r w:rsidR="00B21F3B" w:rsidRPr="002D06DB">
          <w:rPr>
            <w:rStyle w:val="ab"/>
            <w:rFonts w:ascii="Times New Roman" w:eastAsia="Times New Roman" w:hAnsi="Times New Roman" w:cs="Times New Roman"/>
            <w:noProof/>
            <w:snapToGrid w:val="0"/>
            <w:webHidden/>
            <w:color w:val="auto"/>
            <w:sz w:val="28"/>
            <w:szCs w:val="28"/>
            <w:u w:val="none"/>
            <w:lang w:eastAsia="ru-RU"/>
          </w:rPr>
          <w:tab/>
          <w:t>5</w:t>
        </w:r>
      </w:hyperlink>
    </w:p>
    <w:p w:rsidR="002D06DB" w:rsidRPr="002D06DB" w:rsidRDefault="00872FE2" w:rsidP="002D06DB">
      <w:pPr>
        <w:tabs>
          <w:tab w:val="right" w:leader="dot" w:pos="9600"/>
        </w:tabs>
        <w:spacing w:after="0" w:line="360" w:lineRule="auto"/>
        <w:rPr>
          <w:rFonts w:ascii="Times New Roman" w:eastAsia="Times New Roman" w:hAnsi="Times New Roman" w:cs="Times New Roman"/>
          <w:noProof/>
          <w:sz w:val="28"/>
          <w:szCs w:val="28"/>
          <w:lang w:eastAsia="ru-RU"/>
        </w:rPr>
      </w:pPr>
      <w:hyperlink r:id="rId10" w:anchor="_Toc489991302" w:history="1">
        <w:r w:rsidR="002D06DB" w:rsidRPr="002D06DB">
          <w:rPr>
            <w:rStyle w:val="ab"/>
            <w:rFonts w:ascii="Times New Roman" w:eastAsia="Times New Roman" w:hAnsi="Times New Roman" w:cs="Times New Roman"/>
            <w:noProof/>
            <w:snapToGrid w:val="0"/>
            <w:color w:val="auto"/>
            <w:sz w:val="28"/>
            <w:szCs w:val="28"/>
            <w:u w:val="none"/>
            <w:lang w:eastAsia="ru-RU"/>
          </w:rPr>
          <w:t>1.2</w:t>
        </w:r>
        <w:r w:rsidR="002D06DB" w:rsidRPr="002D06DB">
          <w:rPr>
            <w:rStyle w:val="ab"/>
            <w:rFonts w:ascii="Times New Roman" w:hAnsi="Times New Roman" w:cs="Times New Roman"/>
            <w:color w:val="auto"/>
            <w:sz w:val="28"/>
            <w:szCs w:val="28"/>
            <w:u w:val="none"/>
          </w:rPr>
          <w:t xml:space="preserve"> </w:t>
        </w:r>
        <w:r w:rsidR="002D06DB" w:rsidRPr="002D06DB">
          <w:rPr>
            <w:rStyle w:val="ab"/>
            <w:rFonts w:ascii="Times New Roman" w:eastAsia="Times New Roman" w:hAnsi="Times New Roman" w:cs="Times New Roman"/>
            <w:noProof/>
            <w:snapToGrid w:val="0"/>
            <w:color w:val="auto"/>
            <w:sz w:val="28"/>
            <w:szCs w:val="28"/>
            <w:u w:val="none"/>
            <w:lang w:eastAsia="ru-RU"/>
          </w:rPr>
          <w:t>Структура Гражданского кодекса РСФСР 1922 г.</w:t>
        </w:r>
        <w:r w:rsidR="002D06DB" w:rsidRPr="002D06DB">
          <w:rPr>
            <w:rStyle w:val="ab"/>
            <w:rFonts w:ascii="Times New Roman" w:eastAsia="Times New Roman" w:hAnsi="Times New Roman" w:cs="Times New Roman"/>
            <w:noProof/>
            <w:snapToGrid w:val="0"/>
            <w:webHidden/>
            <w:color w:val="auto"/>
            <w:sz w:val="28"/>
            <w:szCs w:val="28"/>
            <w:u w:val="none"/>
            <w:lang w:eastAsia="ru-RU"/>
          </w:rPr>
          <w:tab/>
        </w:r>
        <w:r w:rsidR="00EF50B7">
          <w:rPr>
            <w:rStyle w:val="ab"/>
            <w:rFonts w:ascii="Times New Roman" w:eastAsia="Times New Roman" w:hAnsi="Times New Roman" w:cs="Times New Roman"/>
            <w:noProof/>
            <w:snapToGrid w:val="0"/>
            <w:webHidden/>
            <w:color w:val="auto"/>
            <w:sz w:val="28"/>
            <w:szCs w:val="28"/>
            <w:u w:val="none"/>
            <w:lang w:eastAsia="ru-RU"/>
          </w:rPr>
          <w:t>6</w:t>
        </w:r>
      </w:hyperlink>
    </w:p>
    <w:p w:rsidR="00B21F3B" w:rsidRPr="002D06DB" w:rsidRDefault="00872FE2" w:rsidP="00B21F3B">
      <w:pPr>
        <w:tabs>
          <w:tab w:val="right" w:leader="dot" w:pos="9600"/>
        </w:tabs>
        <w:spacing w:after="0" w:line="360" w:lineRule="auto"/>
        <w:rPr>
          <w:rFonts w:ascii="Times New Roman" w:eastAsia="Times New Roman" w:hAnsi="Times New Roman" w:cs="Times New Roman"/>
          <w:noProof/>
          <w:sz w:val="28"/>
          <w:szCs w:val="28"/>
          <w:lang w:eastAsia="ru-RU"/>
        </w:rPr>
      </w:pPr>
      <w:hyperlink r:id="rId11" w:anchor="_Toc489991303" w:history="1">
        <w:r w:rsidR="00B21F3B" w:rsidRPr="002D06DB">
          <w:rPr>
            <w:rStyle w:val="ab"/>
            <w:rFonts w:ascii="Times New Roman" w:eastAsia="Times New Roman" w:hAnsi="Times New Roman" w:cs="Times New Roman"/>
            <w:noProof/>
            <w:snapToGrid w:val="0"/>
            <w:color w:val="auto"/>
            <w:sz w:val="28"/>
            <w:szCs w:val="28"/>
            <w:u w:val="none"/>
            <w:lang w:eastAsia="ru-RU"/>
          </w:rPr>
          <w:t>2. Институты и особенности гражданского права</w:t>
        </w:r>
        <w:r w:rsidR="00B21F3B" w:rsidRPr="002D06DB">
          <w:rPr>
            <w:rStyle w:val="ab"/>
            <w:rFonts w:ascii="Times New Roman" w:eastAsia="Times New Roman" w:hAnsi="Times New Roman" w:cs="Times New Roman"/>
            <w:noProof/>
            <w:snapToGrid w:val="0"/>
            <w:webHidden/>
            <w:color w:val="auto"/>
            <w:sz w:val="28"/>
            <w:szCs w:val="28"/>
            <w:u w:val="none"/>
            <w:lang w:eastAsia="ru-RU"/>
          </w:rPr>
          <w:tab/>
        </w:r>
        <w:r w:rsidR="00EF50B7">
          <w:rPr>
            <w:rStyle w:val="ab"/>
            <w:rFonts w:ascii="Times New Roman" w:eastAsia="Times New Roman" w:hAnsi="Times New Roman" w:cs="Times New Roman"/>
            <w:noProof/>
            <w:snapToGrid w:val="0"/>
            <w:webHidden/>
            <w:color w:val="auto"/>
            <w:sz w:val="28"/>
            <w:szCs w:val="28"/>
            <w:u w:val="none"/>
            <w:lang w:eastAsia="ru-RU"/>
          </w:rPr>
          <w:t>9</w:t>
        </w:r>
      </w:hyperlink>
    </w:p>
    <w:p w:rsidR="00B21F3B" w:rsidRPr="002D06DB" w:rsidRDefault="00872FE2" w:rsidP="00B21F3B">
      <w:pPr>
        <w:tabs>
          <w:tab w:val="right" w:leader="dot" w:pos="9600"/>
        </w:tabs>
        <w:spacing w:after="0" w:line="360" w:lineRule="auto"/>
        <w:rPr>
          <w:rFonts w:ascii="Times New Roman" w:eastAsia="Times New Roman" w:hAnsi="Times New Roman" w:cs="Times New Roman"/>
          <w:noProof/>
          <w:sz w:val="28"/>
          <w:szCs w:val="28"/>
          <w:lang w:eastAsia="ru-RU"/>
        </w:rPr>
      </w:pPr>
      <w:hyperlink r:id="rId12" w:anchor="_Toc489991304" w:history="1">
        <w:r w:rsidR="00B21F3B" w:rsidRPr="002D06DB">
          <w:rPr>
            <w:rStyle w:val="ab"/>
            <w:rFonts w:ascii="Times New Roman" w:eastAsia="Times New Roman" w:hAnsi="Times New Roman" w:cs="Times New Roman"/>
            <w:noProof/>
            <w:snapToGrid w:val="0"/>
            <w:color w:val="auto"/>
            <w:sz w:val="28"/>
            <w:szCs w:val="28"/>
            <w:u w:val="none"/>
            <w:lang w:eastAsia="ru-RU"/>
          </w:rPr>
          <w:t>2.1</w:t>
        </w:r>
        <w:r w:rsidR="00B21F3B" w:rsidRPr="002D06DB">
          <w:t xml:space="preserve"> </w:t>
        </w:r>
        <w:r w:rsidR="00B21F3B" w:rsidRPr="002D06DB">
          <w:rPr>
            <w:rStyle w:val="ab"/>
            <w:rFonts w:ascii="Times New Roman" w:eastAsia="Times New Roman" w:hAnsi="Times New Roman" w:cs="Times New Roman"/>
            <w:noProof/>
            <w:snapToGrid w:val="0"/>
            <w:color w:val="auto"/>
            <w:sz w:val="28"/>
            <w:szCs w:val="28"/>
            <w:u w:val="none"/>
            <w:lang w:eastAsia="ru-RU"/>
          </w:rPr>
          <w:t>Формы собственности</w:t>
        </w:r>
        <w:r w:rsidR="00B21F3B" w:rsidRPr="002D06DB">
          <w:rPr>
            <w:rStyle w:val="ab"/>
            <w:rFonts w:ascii="Times New Roman" w:hAnsi="Times New Roman" w:cs="Times New Roman"/>
            <w:color w:val="auto"/>
            <w:sz w:val="28"/>
            <w:szCs w:val="28"/>
            <w:u w:val="none"/>
          </w:rPr>
          <w:t xml:space="preserve"> </w:t>
        </w:r>
        <w:r w:rsidR="00B21F3B" w:rsidRPr="002D06DB">
          <w:rPr>
            <w:rStyle w:val="ab"/>
            <w:rFonts w:ascii="Times New Roman" w:eastAsia="Times New Roman" w:hAnsi="Times New Roman" w:cs="Times New Roman"/>
            <w:noProof/>
            <w:snapToGrid w:val="0"/>
            <w:webHidden/>
            <w:color w:val="auto"/>
            <w:sz w:val="28"/>
            <w:szCs w:val="28"/>
            <w:u w:val="none"/>
            <w:lang w:eastAsia="ru-RU"/>
          </w:rPr>
          <w:tab/>
        </w:r>
        <w:r w:rsidR="00EF50B7">
          <w:rPr>
            <w:rStyle w:val="ab"/>
            <w:rFonts w:ascii="Times New Roman" w:eastAsia="Times New Roman" w:hAnsi="Times New Roman" w:cs="Times New Roman"/>
            <w:noProof/>
            <w:snapToGrid w:val="0"/>
            <w:webHidden/>
            <w:color w:val="auto"/>
            <w:sz w:val="28"/>
            <w:szCs w:val="28"/>
            <w:u w:val="none"/>
            <w:lang w:eastAsia="ru-RU"/>
          </w:rPr>
          <w:t>9</w:t>
        </w:r>
      </w:hyperlink>
    </w:p>
    <w:p w:rsidR="00B21F3B" w:rsidRPr="002D06DB" w:rsidRDefault="00872FE2" w:rsidP="00B21F3B">
      <w:pPr>
        <w:tabs>
          <w:tab w:val="right" w:leader="dot" w:pos="9600"/>
        </w:tabs>
        <w:spacing w:after="0" w:line="360" w:lineRule="auto"/>
        <w:rPr>
          <w:rFonts w:ascii="Times New Roman" w:eastAsia="Times New Roman" w:hAnsi="Times New Roman" w:cs="Times New Roman"/>
          <w:noProof/>
          <w:sz w:val="28"/>
          <w:szCs w:val="28"/>
          <w:lang w:eastAsia="ru-RU"/>
        </w:rPr>
      </w:pPr>
      <w:hyperlink r:id="rId13" w:anchor="_Toc489991305" w:history="1">
        <w:r w:rsidR="00B21F3B" w:rsidRPr="002D06DB">
          <w:rPr>
            <w:rStyle w:val="ab"/>
            <w:rFonts w:ascii="Times New Roman" w:eastAsia="Times New Roman" w:hAnsi="Times New Roman" w:cs="Times New Roman"/>
            <w:noProof/>
            <w:snapToGrid w:val="0"/>
            <w:color w:val="auto"/>
            <w:sz w:val="28"/>
            <w:szCs w:val="28"/>
            <w:u w:val="none"/>
            <w:lang w:eastAsia="ru-RU"/>
          </w:rPr>
          <w:t>2.2</w:t>
        </w:r>
        <w:r w:rsidR="00B21F3B" w:rsidRPr="002D06DB">
          <w:rPr>
            <w:rStyle w:val="ab"/>
            <w:rFonts w:ascii="Times New Roman" w:hAnsi="Times New Roman" w:cs="Times New Roman"/>
            <w:color w:val="auto"/>
            <w:sz w:val="28"/>
            <w:szCs w:val="28"/>
            <w:u w:val="none"/>
          </w:rPr>
          <w:t xml:space="preserve"> Положения государственной собственности</w:t>
        </w:r>
        <w:r w:rsidR="00B21F3B" w:rsidRPr="002D06DB">
          <w:rPr>
            <w:rStyle w:val="ab"/>
            <w:rFonts w:ascii="Times New Roman" w:hAnsi="Times New Roman" w:cs="Times New Roman"/>
            <w:webHidden/>
            <w:color w:val="auto"/>
            <w:sz w:val="28"/>
            <w:szCs w:val="28"/>
            <w:u w:val="none"/>
          </w:rPr>
          <w:tab/>
        </w:r>
        <w:r w:rsidR="00EF50B7">
          <w:rPr>
            <w:rStyle w:val="ab"/>
            <w:rFonts w:ascii="Times New Roman" w:eastAsia="Times New Roman" w:hAnsi="Times New Roman" w:cs="Times New Roman"/>
            <w:noProof/>
            <w:snapToGrid w:val="0"/>
            <w:webHidden/>
            <w:color w:val="auto"/>
            <w:sz w:val="28"/>
            <w:szCs w:val="28"/>
            <w:u w:val="none"/>
            <w:lang w:eastAsia="ru-RU"/>
          </w:rPr>
          <w:t>10</w:t>
        </w:r>
      </w:hyperlink>
    </w:p>
    <w:p w:rsidR="00B21F3B" w:rsidRPr="002D06DB" w:rsidRDefault="00872FE2" w:rsidP="00B21F3B">
      <w:pPr>
        <w:tabs>
          <w:tab w:val="right" w:leader="dot" w:pos="9600"/>
        </w:tabs>
        <w:spacing w:after="0" w:line="360" w:lineRule="auto"/>
      </w:pPr>
      <w:hyperlink r:id="rId14" w:anchor="_Toc489991306" w:history="1">
        <w:r w:rsidR="00B21F3B" w:rsidRPr="002D06DB">
          <w:rPr>
            <w:rStyle w:val="ab"/>
            <w:rFonts w:ascii="Times New Roman" w:eastAsia="Times New Roman" w:hAnsi="Times New Roman" w:cs="Times New Roman"/>
            <w:noProof/>
            <w:snapToGrid w:val="0"/>
            <w:color w:val="auto"/>
            <w:sz w:val="28"/>
            <w:szCs w:val="28"/>
            <w:u w:val="none"/>
            <w:lang w:eastAsia="ru-RU"/>
          </w:rPr>
          <w:t>2.3</w:t>
        </w:r>
        <w:r w:rsidR="00B21F3B" w:rsidRPr="002D06DB">
          <w:rPr>
            <w:rStyle w:val="ab"/>
            <w:rFonts w:ascii="Times New Roman" w:hAnsi="Times New Roman" w:cs="Times New Roman"/>
            <w:color w:val="auto"/>
            <w:sz w:val="28"/>
            <w:szCs w:val="28"/>
            <w:u w:val="none"/>
          </w:rPr>
          <w:t xml:space="preserve"> </w:t>
        </w:r>
      </w:hyperlink>
      <w:r w:rsidR="00B21F3B" w:rsidRPr="002D06DB">
        <w:t xml:space="preserve"> </w:t>
      </w:r>
      <w:r w:rsidR="00B21F3B" w:rsidRPr="002D06DB">
        <w:rPr>
          <w:rFonts w:ascii="Times New Roman" w:hAnsi="Times New Roman" w:cs="Times New Roman"/>
          <w:sz w:val="28"/>
          <w:szCs w:val="28"/>
        </w:rPr>
        <w:t>Ограничения частной собственности и реализации частного предпринимательства</w:t>
      </w:r>
      <w:hyperlink r:id="rId15" w:anchor="_Toc489991306" w:history="1">
        <w:r w:rsidR="00B21F3B" w:rsidRPr="002D06DB">
          <w:rPr>
            <w:rStyle w:val="ab"/>
            <w:rFonts w:ascii="Times New Roman" w:eastAsia="Times New Roman" w:hAnsi="Times New Roman" w:cs="Times New Roman"/>
            <w:noProof/>
            <w:snapToGrid w:val="0"/>
            <w:webHidden/>
            <w:color w:val="auto"/>
            <w:sz w:val="28"/>
            <w:szCs w:val="28"/>
            <w:u w:val="none"/>
            <w:lang w:eastAsia="ru-RU"/>
          </w:rPr>
          <w:tab/>
          <w:t>1</w:t>
        </w:r>
        <w:r w:rsidR="00EF50B7">
          <w:rPr>
            <w:rStyle w:val="ab"/>
            <w:rFonts w:ascii="Times New Roman" w:eastAsia="Times New Roman" w:hAnsi="Times New Roman" w:cs="Times New Roman"/>
            <w:noProof/>
            <w:snapToGrid w:val="0"/>
            <w:webHidden/>
            <w:color w:val="auto"/>
            <w:sz w:val="28"/>
            <w:szCs w:val="28"/>
            <w:u w:val="none"/>
            <w:lang w:eastAsia="ru-RU"/>
          </w:rPr>
          <w:t>2</w:t>
        </w:r>
      </w:hyperlink>
    </w:p>
    <w:p w:rsidR="002D06DB" w:rsidRPr="002D06DB" w:rsidRDefault="00872FE2" w:rsidP="002D06DB">
      <w:pPr>
        <w:tabs>
          <w:tab w:val="right" w:leader="dot" w:pos="9600"/>
        </w:tabs>
        <w:spacing w:after="0" w:line="360" w:lineRule="auto"/>
      </w:pPr>
      <w:hyperlink r:id="rId16" w:anchor="_Toc489991306" w:history="1">
        <w:r w:rsidR="002D06DB" w:rsidRPr="002D06DB">
          <w:rPr>
            <w:rStyle w:val="ab"/>
            <w:rFonts w:ascii="Times New Roman" w:eastAsia="Times New Roman" w:hAnsi="Times New Roman" w:cs="Times New Roman"/>
            <w:noProof/>
            <w:snapToGrid w:val="0"/>
            <w:color w:val="auto"/>
            <w:sz w:val="28"/>
            <w:szCs w:val="28"/>
            <w:u w:val="none"/>
            <w:lang w:eastAsia="ru-RU"/>
          </w:rPr>
          <w:t>3.</w:t>
        </w:r>
        <w:r w:rsidR="002D06DB" w:rsidRPr="002D06DB">
          <w:rPr>
            <w:rStyle w:val="ab"/>
            <w:rFonts w:ascii="Times New Roman" w:hAnsi="Times New Roman" w:cs="Times New Roman"/>
            <w:color w:val="auto"/>
            <w:sz w:val="28"/>
            <w:szCs w:val="28"/>
            <w:u w:val="none"/>
          </w:rPr>
          <w:t xml:space="preserve"> </w:t>
        </w:r>
      </w:hyperlink>
      <w:r w:rsidR="002D06DB" w:rsidRPr="002D06DB">
        <w:t xml:space="preserve"> </w:t>
      </w:r>
      <w:r w:rsidR="002D06DB" w:rsidRPr="002D06DB">
        <w:rPr>
          <w:rStyle w:val="ab"/>
          <w:rFonts w:ascii="Times New Roman" w:hAnsi="Times New Roman" w:cs="Times New Roman"/>
          <w:color w:val="auto"/>
          <w:sz w:val="28"/>
          <w:szCs w:val="28"/>
          <w:u w:val="none"/>
        </w:rPr>
        <w:t>Положение юридических лиц и иностранных граждан в Гражданском кодексе РСФСР 1922 г.</w:t>
      </w:r>
      <w:r w:rsidR="002D06DB" w:rsidRPr="002D06DB">
        <w:t xml:space="preserve"> </w:t>
      </w:r>
      <w:hyperlink r:id="rId17" w:anchor="_Toc489991306" w:history="1">
        <w:r w:rsidR="002D06DB" w:rsidRPr="002D06DB">
          <w:rPr>
            <w:rStyle w:val="ab"/>
            <w:rFonts w:ascii="Times New Roman" w:eastAsia="Times New Roman" w:hAnsi="Times New Roman" w:cs="Times New Roman"/>
            <w:noProof/>
            <w:snapToGrid w:val="0"/>
            <w:webHidden/>
            <w:color w:val="auto"/>
            <w:sz w:val="28"/>
            <w:szCs w:val="28"/>
            <w:u w:val="none"/>
            <w:lang w:eastAsia="ru-RU"/>
          </w:rPr>
          <w:tab/>
          <w:t>1</w:t>
        </w:r>
        <w:r w:rsidR="00EF50B7">
          <w:rPr>
            <w:rStyle w:val="ab"/>
            <w:rFonts w:ascii="Times New Roman" w:eastAsia="Times New Roman" w:hAnsi="Times New Roman" w:cs="Times New Roman"/>
            <w:noProof/>
            <w:snapToGrid w:val="0"/>
            <w:webHidden/>
            <w:color w:val="auto"/>
            <w:sz w:val="28"/>
            <w:szCs w:val="28"/>
            <w:u w:val="none"/>
            <w:lang w:eastAsia="ru-RU"/>
          </w:rPr>
          <w:t>4</w:t>
        </w:r>
      </w:hyperlink>
    </w:p>
    <w:p w:rsidR="00B21F3B" w:rsidRPr="002D06DB" w:rsidRDefault="00872FE2" w:rsidP="00B21F3B">
      <w:pPr>
        <w:tabs>
          <w:tab w:val="right" w:leader="dot" w:pos="9600"/>
        </w:tabs>
        <w:spacing w:after="0" w:line="360" w:lineRule="auto"/>
        <w:rPr>
          <w:rFonts w:ascii="Times New Roman" w:eastAsia="Times New Roman" w:hAnsi="Times New Roman" w:cs="Times New Roman"/>
          <w:noProof/>
          <w:sz w:val="28"/>
          <w:szCs w:val="28"/>
          <w:lang w:eastAsia="ru-RU"/>
        </w:rPr>
      </w:pPr>
      <w:hyperlink r:id="rId18" w:anchor="_Toc489991311" w:history="1">
        <w:r w:rsidR="00B21F3B" w:rsidRPr="002D06DB">
          <w:rPr>
            <w:rStyle w:val="ab"/>
            <w:rFonts w:ascii="Times New Roman" w:eastAsia="Times New Roman" w:hAnsi="Times New Roman" w:cs="Times New Roman"/>
            <w:noProof/>
            <w:snapToGrid w:val="0"/>
            <w:color w:val="auto"/>
            <w:sz w:val="28"/>
            <w:szCs w:val="28"/>
            <w:u w:val="none"/>
            <w:lang w:eastAsia="ru-RU"/>
          </w:rPr>
          <w:t>Заключение</w:t>
        </w:r>
        <w:r w:rsidR="00B21F3B" w:rsidRPr="002D06DB">
          <w:rPr>
            <w:rStyle w:val="ab"/>
            <w:rFonts w:ascii="Times New Roman" w:eastAsia="Times New Roman" w:hAnsi="Times New Roman" w:cs="Times New Roman"/>
            <w:noProof/>
            <w:snapToGrid w:val="0"/>
            <w:webHidden/>
            <w:color w:val="auto"/>
            <w:sz w:val="28"/>
            <w:szCs w:val="28"/>
            <w:u w:val="none"/>
            <w:lang w:eastAsia="ru-RU"/>
          </w:rPr>
          <w:tab/>
          <w:t>1</w:t>
        </w:r>
        <w:r w:rsidR="00EF50B7">
          <w:rPr>
            <w:rStyle w:val="ab"/>
            <w:rFonts w:ascii="Times New Roman" w:eastAsia="Times New Roman" w:hAnsi="Times New Roman" w:cs="Times New Roman"/>
            <w:noProof/>
            <w:snapToGrid w:val="0"/>
            <w:webHidden/>
            <w:color w:val="auto"/>
            <w:sz w:val="28"/>
            <w:szCs w:val="28"/>
            <w:u w:val="none"/>
            <w:lang w:eastAsia="ru-RU"/>
          </w:rPr>
          <w:t>7</w:t>
        </w:r>
      </w:hyperlink>
    </w:p>
    <w:p w:rsidR="00B21F3B" w:rsidRPr="002D06DB" w:rsidRDefault="00872FE2" w:rsidP="00B21F3B">
      <w:pPr>
        <w:spacing w:after="0" w:line="360" w:lineRule="auto"/>
        <w:rPr>
          <w:rFonts w:ascii="Times New Roman" w:hAnsi="Times New Roman" w:cs="Times New Roman"/>
          <w:sz w:val="28"/>
          <w:szCs w:val="28"/>
        </w:rPr>
      </w:pPr>
      <w:hyperlink r:id="rId19" w:anchor="_Toc489991312" w:history="1">
        <w:r w:rsidR="00B21F3B" w:rsidRPr="002D06DB">
          <w:rPr>
            <w:rStyle w:val="ab"/>
            <w:rFonts w:ascii="Times New Roman" w:eastAsia="Times New Roman" w:hAnsi="Times New Roman" w:cs="Times New Roman"/>
            <w:snapToGrid w:val="0"/>
            <w:color w:val="auto"/>
            <w:sz w:val="28"/>
            <w:szCs w:val="28"/>
            <w:u w:val="none"/>
            <w:lang w:eastAsia="ru-RU"/>
          </w:rPr>
          <w:t>Список использованной литературы…………………………………</w:t>
        </w:r>
        <w:r w:rsidR="00B21F3B" w:rsidRPr="002D06DB">
          <w:rPr>
            <w:rStyle w:val="ab"/>
            <w:rFonts w:ascii="Times New Roman" w:eastAsia="Times New Roman" w:hAnsi="Times New Roman" w:cs="Times New Roman"/>
            <w:snapToGrid w:val="0"/>
            <w:webHidden/>
            <w:color w:val="auto"/>
            <w:sz w:val="28"/>
            <w:szCs w:val="28"/>
            <w:u w:val="none"/>
            <w:lang w:eastAsia="ru-RU"/>
          </w:rPr>
          <w:t>………...</w:t>
        </w:r>
        <w:r w:rsidR="00CD73FB" w:rsidRPr="002D06DB">
          <w:rPr>
            <w:rStyle w:val="ab"/>
            <w:rFonts w:ascii="Times New Roman" w:eastAsia="Times New Roman" w:hAnsi="Times New Roman" w:cs="Times New Roman"/>
            <w:snapToGrid w:val="0"/>
            <w:webHidden/>
            <w:color w:val="auto"/>
            <w:sz w:val="28"/>
            <w:szCs w:val="28"/>
            <w:u w:val="none"/>
            <w:lang w:eastAsia="ru-RU"/>
          </w:rPr>
          <w:t>1</w:t>
        </w:r>
        <w:r w:rsidR="00EF50B7">
          <w:rPr>
            <w:rStyle w:val="ab"/>
            <w:rFonts w:ascii="Times New Roman" w:eastAsia="Times New Roman" w:hAnsi="Times New Roman" w:cs="Times New Roman"/>
            <w:snapToGrid w:val="0"/>
            <w:webHidden/>
            <w:color w:val="auto"/>
            <w:sz w:val="28"/>
            <w:szCs w:val="28"/>
            <w:u w:val="none"/>
            <w:lang w:eastAsia="ru-RU"/>
          </w:rPr>
          <w:t>9</w:t>
        </w:r>
      </w:hyperlink>
    </w:p>
    <w:p w:rsidR="00B21F3B" w:rsidRDefault="00B21F3B" w:rsidP="00B21F3B">
      <w:pPr>
        <w:jc w:val="center"/>
        <w:rPr>
          <w:rFonts w:ascii="Times New Roman" w:hAnsi="Times New Roman" w:cs="Times New Roman"/>
          <w:b/>
          <w:sz w:val="28"/>
          <w:szCs w:val="28"/>
        </w:rPr>
      </w:pPr>
    </w:p>
    <w:p w:rsidR="004C1D10" w:rsidRPr="004C1D10" w:rsidRDefault="004C1D10">
      <w:pPr>
        <w:rPr>
          <w:rFonts w:ascii="Times New Roman" w:hAnsi="Times New Roman" w:cs="Times New Roman"/>
          <w:sz w:val="28"/>
          <w:szCs w:val="28"/>
        </w:rPr>
      </w:pPr>
    </w:p>
    <w:p w:rsidR="004C1D10" w:rsidRPr="004C1D10" w:rsidRDefault="004C1D10">
      <w:pPr>
        <w:rPr>
          <w:rFonts w:ascii="Times New Roman" w:hAnsi="Times New Roman" w:cs="Times New Roman"/>
          <w:sz w:val="28"/>
          <w:szCs w:val="28"/>
        </w:rPr>
      </w:pPr>
    </w:p>
    <w:p w:rsidR="004C1D10" w:rsidRDefault="004C1D10">
      <w:pPr>
        <w:rPr>
          <w:rFonts w:ascii="Times New Roman" w:hAnsi="Times New Roman" w:cs="Times New Roman"/>
          <w:sz w:val="28"/>
          <w:szCs w:val="28"/>
        </w:rPr>
      </w:pPr>
    </w:p>
    <w:p w:rsidR="004C1D10" w:rsidRDefault="004C1D10">
      <w:pPr>
        <w:rPr>
          <w:rFonts w:ascii="Times New Roman" w:hAnsi="Times New Roman" w:cs="Times New Roman"/>
          <w:sz w:val="28"/>
          <w:szCs w:val="28"/>
        </w:rPr>
      </w:pPr>
    </w:p>
    <w:p w:rsidR="004C1D10" w:rsidRDefault="004C1D10">
      <w:pPr>
        <w:rPr>
          <w:rFonts w:ascii="Times New Roman" w:hAnsi="Times New Roman" w:cs="Times New Roman"/>
          <w:sz w:val="28"/>
          <w:szCs w:val="28"/>
        </w:rPr>
      </w:pPr>
    </w:p>
    <w:p w:rsidR="004C1D10" w:rsidRDefault="004C1D10">
      <w:pPr>
        <w:rPr>
          <w:rFonts w:ascii="Times New Roman" w:hAnsi="Times New Roman" w:cs="Times New Roman"/>
          <w:sz w:val="28"/>
          <w:szCs w:val="28"/>
        </w:rPr>
      </w:pPr>
    </w:p>
    <w:p w:rsidR="004C1D10" w:rsidRDefault="004C1D10">
      <w:pPr>
        <w:rPr>
          <w:rFonts w:ascii="Times New Roman" w:hAnsi="Times New Roman" w:cs="Times New Roman"/>
          <w:sz w:val="28"/>
          <w:szCs w:val="28"/>
        </w:rPr>
      </w:pPr>
    </w:p>
    <w:p w:rsidR="004C1D10" w:rsidRDefault="004C1D10">
      <w:pPr>
        <w:rPr>
          <w:rFonts w:ascii="Times New Roman" w:hAnsi="Times New Roman" w:cs="Times New Roman"/>
          <w:sz w:val="28"/>
          <w:szCs w:val="28"/>
        </w:rPr>
      </w:pPr>
    </w:p>
    <w:p w:rsidR="004C1D10" w:rsidRDefault="004C1D10">
      <w:pPr>
        <w:rPr>
          <w:rFonts w:ascii="Times New Roman" w:hAnsi="Times New Roman" w:cs="Times New Roman"/>
          <w:sz w:val="28"/>
          <w:szCs w:val="28"/>
        </w:rPr>
      </w:pPr>
    </w:p>
    <w:p w:rsidR="004C1D10" w:rsidRDefault="004C1D10">
      <w:pPr>
        <w:rPr>
          <w:rFonts w:ascii="Times New Roman" w:hAnsi="Times New Roman" w:cs="Times New Roman"/>
          <w:sz w:val="28"/>
          <w:szCs w:val="28"/>
        </w:rPr>
      </w:pPr>
    </w:p>
    <w:p w:rsidR="004C1D10" w:rsidRDefault="004C1D10">
      <w:pPr>
        <w:rPr>
          <w:rFonts w:ascii="Times New Roman" w:hAnsi="Times New Roman" w:cs="Times New Roman"/>
          <w:sz w:val="28"/>
          <w:szCs w:val="28"/>
        </w:rPr>
      </w:pPr>
    </w:p>
    <w:p w:rsidR="004C1D10" w:rsidRDefault="004C1D10">
      <w:pPr>
        <w:rPr>
          <w:rFonts w:ascii="Times New Roman" w:hAnsi="Times New Roman" w:cs="Times New Roman"/>
          <w:sz w:val="28"/>
          <w:szCs w:val="28"/>
        </w:rPr>
      </w:pPr>
    </w:p>
    <w:p w:rsidR="00CD73FB" w:rsidRDefault="00CD73FB" w:rsidP="00630383">
      <w:pPr>
        <w:jc w:val="center"/>
        <w:rPr>
          <w:rFonts w:ascii="Times New Roman" w:hAnsi="Times New Roman" w:cs="Times New Roman"/>
          <w:b/>
          <w:sz w:val="28"/>
          <w:szCs w:val="28"/>
        </w:rPr>
      </w:pPr>
    </w:p>
    <w:p w:rsidR="004C1D10" w:rsidRPr="00630383" w:rsidRDefault="004C1D10" w:rsidP="00630383">
      <w:pPr>
        <w:jc w:val="center"/>
        <w:rPr>
          <w:rFonts w:ascii="Times New Roman" w:hAnsi="Times New Roman" w:cs="Times New Roman"/>
          <w:b/>
          <w:sz w:val="28"/>
          <w:szCs w:val="28"/>
        </w:rPr>
      </w:pPr>
      <w:r w:rsidRPr="00630383">
        <w:rPr>
          <w:rFonts w:ascii="Times New Roman" w:hAnsi="Times New Roman" w:cs="Times New Roman"/>
          <w:b/>
          <w:sz w:val="28"/>
          <w:szCs w:val="28"/>
        </w:rPr>
        <w:lastRenderedPageBreak/>
        <w:t>Введение</w:t>
      </w:r>
    </w:p>
    <w:p w:rsidR="007D6342" w:rsidRDefault="00630383" w:rsidP="004519D6">
      <w:pPr>
        <w:spacing w:after="0" w:line="360" w:lineRule="auto"/>
        <w:ind w:firstLine="709"/>
        <w:jc w:val="both"/>
        <w:rPr>
          <w:rFonts w:ascii="Times New Roman" w:hAnsi="Times New Roman" w:cs="Times New Roman"/>
          <w:sz w:val="28"/>
          <w:szCs w:val="28"/>
        </w:rPr>
      </w:pPr>
      <w:r w:rsidRPr="00630383">
        <w:rPr>
          <w:rFonts w:ascii="Times New Roman" w:hAnsi="Times New Roman" w:cs="Times New Roman"/>
          <w:sz w:val="28"/>
          <w:szCs w:val="28"/>
        </w:rPr>
        <w:t>Гражданский кодекс РСФСР (ГК РСФСР)</w:t>
      </w:r>
      <w:r w:rsidR="00D12674">
        <w:rPr>
          <w:rFonts w:ascii="Times New Roman" w:hAnsi="Times New Roman" w:cs="Times New Roman"/>
          <w:sz w:val="28"/>
          <w:szCs w:val="28"/>
        </w:rPr>
        <w:t xml:space="preserve"> </w:t>
      </w:r>
      <w:r>
        <w:rPr>
          <w:rFonts w:ascii="Times New Roman" w:hAnsi="Times New Roman" w:cs="Times New Roman"/>
          <w:sz w:val="28"/>
          <w:szCs w:val="28"/>
        </w:rPr>
        <w:t xml:space="preserve">был принят 31 октября 1922 года, а вступил в действие 1 января 1923 года. </w:t>
      </w:r>
      <w:r w:rsidR="00DF67C5">
        <w:rPr>
          <w:rFonts w:ascii="Times New Roman" w:hAnsi="Times New Roman" w:cs="Times New Roman"/>
          <w:sz w:val="28"/>
          <w:szCs w:val="28"/>
        </w:rPr>
        <w:t xml:space="preserve">Этот кодекс вошел в историю как первый в мире гражданский кодекс социалистического государства. Его принятие было связано с решением </w:t>
      </w:r>
      <w:r w:rsidR="00DF67C5" w:rsidRPr="00DF67C5">
        <w:rPr>
          <w:rFonts w:ascii="Times New Roman" w:hAnsi="Times New Roman" w:cs="Times New Roman"/>
          <w:sz w:val="28"/>
          <w:szCs w:val="28"/>
        </w:rPr>
        <w:t xml:space="preserve">X съезда РКП(б) о переходе к </w:t>
      </w:r>
      <w:r w:rsidR="00DF67C5">
        <w:rPr>
          <w:rFonts w:ascii="Times New Roman" w:hAnsi="Times New Roman" w:cs="Times New Roman"/>
          <w:sz w:val="28"/>
          <w:szCs w:val="28"/>
        </w:rPr>
        <w:t>новой экономической политике. Избранный курс государства, а вместе с ним необходимость закрепления социалистических гражданско-правовых норм и положений вызвали острую необходимость создания Гражданского кодекса.</w:t>
      </w:r>
    </w:p>
    <w:p w:rsidR="007D6342" w:rsidRDefault="00DF67C5" w:rsidP="00451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Работа над ГК РСФСР велась оперативно, начиная с лета 1921 года. </w:t>
      </w:r>
      <w:r w:rsidR="007D6342">
        <w:rPr>
          <w:rFonts w:ascii="Times New Roman" w:hAnsi="Times New Roman" w:cs="Times New Roman"/>
          <w:sz w:val="28"/>
          <w:szCs w:val="28"/>
        </w:rPr>
        <w:t xml:space="preserve">Инициатива шла лично от В.И. Ленина. Важную роль в разработке и принятии ГК оказали известные юристы того времени: Д.И. Курский, </w:t>
      </w:r>
      <w:r w:rsidR="007D6342" w:rsidRPr="007D6342">
        <w:rPr>
          <w:rFonts w:ascii="Times New Roman" w:hAnsi="Times New Roman" w:cs="Times New Roman"/>
          <w:sz w:val="28"/>
          <w:szCs w:val="28"/>
        </w:rPr>
        <w:t xml:space="preserve">А. Д. </w:t>
      </w:r>
      <w:proofErr w:type="spellStart"/>
      <w:r w:rsidR="007D6342" w:rsidRPr="007D6342">
        <w:rPr>
          <w:rFonts w:ascii="Times New Roman" w:hAnsi="Times New Roman" w:cs="Times New Roman"/>
          <w:sz w:val="28"/>
          <w:szCs w:val="28"/>
        </w:rPr>
        <w:t>Цюруп</w:t>
      </w:r>
      <w:r w:rsidR="007D6342">
        <w:rPr>
          <w:rFonts w:ascii="Times New Roman" w:hAnsi="Times New Roman" w:cs="Times New Roman"/>
          <w:sz w:val="28"/>
          <w:szCs w:val="28"/>
        </w:rPr>
        <w:t>а</w:t>
      </w:r>
      <w:proofErr w:type="spellEnd"/>
      <w:r w:rsidR="007D6342">
        <w:rPr>
          <w:rFonts w:ascii="Times New Roman" w:hAnsi="Times New Roman" w:cs="Times New Roman"/>
          <w:sz w:val="28"/>
          <w:szCs w:val="28"/>
        </w:rPr>
        <w:t xml:space="preserve">, </w:t>
      </w:r>
      <w:proofErr w:type="spellStart"/>
      <w:r w:rsidR="007D6342">
        <w:rPr>
          <w:rFonts w:ascii="Times New Roman" w:hAnsi="Times New Roman" w:cs="Times New Roman"/>
          <w:sz w:val="28"/>
          <w:szCs w:val="28"/>
        </w:rPr>
        <w:t>Д.</w:t>
      </w:r>
      <w:r w:rsidR="007D6342" w:rsidRPr="007D6342">
        <w:rPr>
          <w:rFonts w:ascii="Times New Roman" w:hAnsi="Times New Roman" w:cs="Times New Roman"/>
          <w:sz w:val="28"/>
          <w:szCs w:val="28"/>
        </w:rPr>
        <w:t>С</w:t>
      </w:r>
      <w:proofErr w:type="spellEnd"/>
      <w:r w:rsidR="007D6342" w:rsidRPr="007D6342">
        <w:rPr>
          <w:rFonts w:ascii="Times New Roman" w:hAnsi="Times New Roman" w:cs="Times New Roman"/>
          <w:sz w:val="28"/>
          <w:szCs w:val="28"/>
        </w:rPr>
        <w:t xml:space="preserve">. </w:t>
      </w:r>
      <w:proofErr w:type="spellStart"/>
      <w:r w:rsidR="007D6342" w:rsidRPr="007D6342">
        <w:rPr>
          <w:rFonts w:ascii="Times New Roman" w:hAnsi="Times New Roman" w:cs="Times New Roman"/>
          <w:sz w:val="28"/>
          <w:szCs w:val="28"/>
        </w:rPr>
        <w:t>Постоловски</w:t>
      </w:r>
      <w:r w:rsidR="007D6342">
        <w:rPr>
          <w:rFonts w:ascii="Times New Roman" w:hAnsi="Times New Roman" w:cs="Times New Roman"/>
          <w:sz w:val="28"/>
          <w:szCs w:val="28"/>
        </w:rPr>
        <w:t>й</w:t>
      </w:r>
      <w:proofErr w:type="spellEnd"/>
      <w:r w:rsidR="007D6342">
        <w:rPr>
          <w:rFonts w:ascii="Times New Roman" w:hAnsi="Times New Roman" w:cs="Times New Roman"/>
          <w:sz w:val="28"/>
          <w:szCs w:val="28"/>
        </w:rPr>
        <w:t>.</w:t>
      </w:r>
      <w:r w:rsidR="004519D6">
        <w:rPr>
          <w:rStyle w:val="a9"/>
          <w:rFonts w:ascii="Times New Roman" w:hAnsi="Times New Roman" w:cs="Times New Roman"/>
          <w:sz w:val="28"/>
          <w:szCs w:val="28"/>
        </w:rPr>
        <w:footnoteReference w:id="1"/>
      </w:r>
      <w:r w:rsidR="007D6342">
        <w:rPr>
          <w:rFonts w:ascii="Times New Roman" w:hAnsi="Times New Roman" w:cs="Times New Roman"/>
          <w:sz w:val="28"/>
          <w:szCs w:val="28"/>
        </w:rPr>
        <w:t xml:space="preserve"> ГК </w:t>
      </w:r>
      <w:r w:rsidR="007D6342" w:rsidRPr="007D6342">
        <w:rPr>
          <w:rFonts w:ascii="Times New Roman" w:hAnsi="Times New Roman" w:cs="Times New Roman"/>
          <w:sz w:val="28"/>
          <w:szCs w:val="28"/>
        </w:rPr>
        <w:t>РСФСР</w:t>
      </w:r>
      <w:r w:rsidR="007D6342">
        <w:rPr>
          <w:rFonts w:ascii="Times New Roman" w:hAnsi="Times New Roman" w:cs="Times New Roman"/>
          <w:sz w:val="28"/>
          <w:szCs w:val="28"/>
        </w:rPr>
        <w:t xml:space="preserve"> 1922 г. отражал потребности создания института социалистической собственности, закрепления основных вопросов, связанных с новым пониманием задач наследственного, вещного, обязательственного права. ГК </w:t>
      </w:r>
      <w:r w:rsidR="007D6342" w:rsidRPr="007D6342">
        <w:rPr>
          <w:rFonts w:ascii="Times New Roman" w:hAnsi="Times New Roman" w:cs="Times New Roman"/>
          <w:sz w:val="28"/>
          <w:szCs w:val="28"/>
        </w:rPr>
        <w:t>РСФСР</w:t>
      </w:r>
      <w:r w:rsidR="007D6342">
        <w:rPr>
          <w:rFonts w:ascii="Times New Roman" w:hAnsi="Times New Roman" w:cs="Times New Roman"/>
          <w:sz w:val="28"/>
          <w:szCs w:val="28"/>
        </w:rPr>
        <w:t xml:space="preserve"> с различными поправками успешно действовал до 1964 года.</w:t>
      </w:r>
    </w:p>
    <w:p w:rsidR="007D6342" w:rsidRDefault="007D6342" w:rsidP="00451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обращения к роли и значению ГК </w:t>
      </w:r>
      <w:r w:rsidRPr="007D6342">
        <w:rPr>
          <w:rFonts w:ascii="Times New Roman" w:hAnsi="Times New Roman" w:cs="Times New Roman"/>
          <w:sz w:val="28"/>
          <w:szCs w:val="28"/>
        </w:rPr>
        <w:t>РСФСР</w:t>
      </w:r>
      <w:r>
        <w:rPr>
          <w:rFonts w:ascii="Times New Roman" w:hAnsi="Times New Roman" w:cs="Times New Roman"/>
          <w:sz w:val="28"/>
          <w:szCs w:val="28"/>
        </w:rPr>
        <w:t xml:space="preserve"> 1922 года обуславливается той ролью, которую он сыграл в годы развития молодого социалистического государства. Гражданско-правовые реалии эпохи НЭПа были напрямую связаны с положениями Кодекса и его нормативным оформлением частной собственности. </w:t>
      </w:r>
    </w:p>
    <w:p w:rsidR="004C1D10" w:rsidRDefault="004C1D10" w:rsidP="00451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работы – проанализировать правовую специфику Гражданского кодекса </w:t>
      </w:r>
      <w:r w:rsidRPr="004C1D10">
        <w:rPr>
          <w:rFonts w:ascii="Times New Roman" w:hAnsi="Times New Roman" w:cs="Times New Roman"/>
          <w:sz w:val="28"/>
          <w:szCs w:val="28"/>
        </w:rPr>
        <w:t>РСФСР 1922 г.</w:t>
      </w:r>
    </w:p>
    <w:p w:rsidR="004C1D10" w:rsidRDefault="004C1D10" w:rsidP="00451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работы: </w:t>
      </w:r>
    </w:p>
    <w:p w:rsidR="002D06DB" w:rsidRPr="002D06DB" w:rsidRDefault="002D06DB" w:rsidP="002D06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Рассмотреть особенности принятия Гражданского кодекса РСФСР, Постановление</w:t>
      </w:r>
      <w:r w:rsidRPr="002D06DB">
        <w:rPr>
          <w:rFonts w:ascii="Times New Roman" w:hAnsi="Times New Roman" w:cs="Times New Roman"/>
          <w:sz w:val="28"/>
          <w:szCs w:val="28"/>
        </w:rPr>
        <w:t xml:space="preserve"> ВЦИК «О введении в действ</w:t>
      </w:r>
      <w:r>
        <w:rPr>
          <w:rFonts w:ascii="Times New Roman" w:hAnsi="Times New Roman" w:cs="Times New Roman"/>
          <w:sz w:val="28"/>
          <w:szCs w:val="28"/>
        </w:rPr>
        <w:t xml:space="preserve">ие Гражданского Кодекса РСФСР», </w:t>
      </w:r>
    </w:p>
    <w:p w:rsidR="004519D6" w:rsidRDefault="002D06DB" w:rsidP="002D06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D6342">
        <w:rPr>
          <w:rFonts w:ascii="Times New Roman" w:hAnsi="Times New Roman" w:cs="Times New Roman"/>
          <w:sz w:val="28"/>
          <w:szCs w:val="28"/>
        </w:rPr>
        <w:t xml:space="preserve">Рассмотреть </w:t>
      </w:r>
      <w:r w:rsidR="004519D6">
        <w:rPr>
          <w:rFonts w:ascii="Times New Roman" w:hAnsi="Times New Roman" w:cs="Times New Roman"/>
          <w:sz w:val="28"/>
          <w:szCs w:val="28"/>
        </w:rPr>
        <w:t xml:space="preserve">особенности структуры </w:t>
      </w:r>
      <w:r w:rsidR="004519D6" w:rsidRPr="004519D6">
        <w:rPr>
          <w:rFonts w:ascii="Times New Roman" w:hAnsi="Times New Roman" w:cs="Times New Roman"/>
          <w:sz w:val="28"/>
          <w:szCs w:val="28"/>
        </w:rPr>
        <w:t>Гражданского кодекса РСФСР 1922 г.</w:t>
      </w:r>
      <w:r w:rsidR="004519D6">
        <w:rPr>
          <w:rFonts w:ascii="Times New Roman" w:hAnsi="Times New Roman" w:cs="Times New Roman"/>
          <w:sz w:val="28"/>
          <w:szCs w:val="28"/>
        </w:rPr>
        <w:t xml:space="preserve">, </w:t>
      </w:r>
    </w:p>
    <w:p w:rsidR="004519D6" w:rsidRPr="004519D6" w:rsidRDefault="002D06DB" w:rsidP="00451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519D6">
        <w:rPr>
          <w:rFonts w:ascii="Times New Roman" w:hAnsi="Times New Roman" w:cs="Times New Roman"/>
          <w:sz w:val="28"/>
          <w:szCs w:val="28"/>
        </w:rPr>
        <w:t xml:space="preserve">. Описать формы </w:t>
      </w:r>
      <w:r w:rsidR="004519D6" w:rsidRPr="004519D6">
        <w:rPr>
          <w:rFonts w:ascii="Times New Roman" w:hAnsi="Times New Roman" w:cs="Times New Roman"/>
          <w:sz w:val="28"/>
          <w:szCs w:val="28"/>
        </w:rPr>
        <w:t>собственности</w:t>
      </w:r>
      <w:r w:rsidR="004519D6">
        <w:rPr>
          <w:rFonts w:ascii="Times New Roman" w:hAnsi="Times New Roman" w:cs="Times New Roman"/>
          <w:sz w:val="28"/>
          <w:szCs w:val="28"/>
        </w:rPr>
        <w:t xml:space="preserve"> по ГК </w:t>
      </w:r>
      <w:r w:rsidR="004519D6" w:rsidRPr="004519D6">
        <w:rPr>
          <w:rFonts w:ascii="Times New Roman" w:hAnsi="Times New Roman" w:cs="Times New Roman"/>
          <w:sz w:val="28"/>
          <w:szCs w:val="28"/>
        </w:rPr>
        <w:t>РСФСР 1922 г.,</w:t>
      </w:r>
    </w:p>
    <w:p w:rsidR="004519D6" w:rsidRPr="004519D6" w:rsidRDefault="002D06DB" w:rsidP="00451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519D6">
        <w:rPr>
          <w:rFonts w:ascii="Times New Roman" w:hAnsi="Times New Roman" w:cs="Times New Roman"/>
          <w:sz w:val="28"/>
          <w:szCs w:val="28"/>
        </w:rPr>
        <w:t>. Выявить основные положения</w:t>
      </w:r>
      <w:r w:rsidR="004519D6" w:rsidRPr="004519D6">
        <w:rPr>
          <w:rFonts w:ascii="Times New Roman" w:hAnsi="Times New Roman" w:cs="Times New Roman"/>
          <w:sz w:val="28"/>
          <w:szCs w:val="28"/>
        </w:rPr>
        <w:t xml:space="preserve"> государственной собственности, </w:t>
      </w:r>
    </w:p>
    <w:p w:rsidR="004519D6" w:rsidRDefault="002D06DB" w:rsidP="00451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519D6">
        <w:rPr>
          <w:rFonts w:ascii="Times New Roman" w:hAnsi="Times New Roman" w:cs="Times New Roman"/>
          <w:sz w:val="28"/>
          <w:szCs w:val="28"/>
        </w:rPr>
        <w:t>. Проанализировать о</w:t>
      </w:r>
      <w:r w:rsidR="004519D6" w:rsidRPr="004519D6">
        <w:rPr>
          <w:rFonts w:ascii="Times New Roman" w:hAnsi="Times New Roman" w:cs="Times New Roman"/>
          <w:sz w:val="28"/>
          <w:szCs w:val="28"/>
        </w:rPr>
        <w:t>граничения частной собственности и реализации частного предпринимательства</w:t>
      </w:r>
      <w:r>
        <w:rPr>
          <w:rFonts w:ascii="Times New Roman" w:hAnsi="Times New Roman" w:cs="Times New Roman"/>
          <w:sz w:val="28"/>
          <w:szCs w:val="28"/>
        </w:rPr>
        <w:t>,</w:t>
      </w:r>
    </w:p>
    <w:p w:rsidR="002D06DB" w:rsidRDefault="002D06DB" w:rsidP="00451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Определить особенности положения</w:t>
      </w:r>
      <w:r w:rsidRPr="002D06DB">
        <w:rPr>
          <w:rFonts w:ascii="Times New Roman" w:hAnsi="Times New Roman" w:cs="Times New Roman"/>
          <w:sz w:val="28"/>
          <w:szCs w:val="28"/>
        </w:rPr>
        <w:t xml:space="preserve"> юридических лиц и иностранных граждан в Гражданском кодексе РСФСР 1922 г</w:t>
      </w:r>
      <w:r>
        <w:rPr>
          <w:rFonts w:ascii="Times New Roman" w:hAnsi="Times New Roman" w:cs="Times New Roman"/>
          <w:sz w:val="28"/>
          <w:szCs w:val="28"/>
        </w:rPr>
        <w:t>.</w:t>
      </w:r>
    </w:p>
    <w:p w:rsidR="004519D6" w:rsidRDefault="004519D6" w:rsidP="004519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включает в себя введение, </w:t>
      </w:r>
      <w:r w:rsidR="002D06DB">
        <w:rPr>
          <w:rFonts w:ascii="Times New Roman" w:hAnsi="Times New Roman" w:cs="Times New Roman"/>
          <w:sz w:val="28"/>
          <w:szCs w:val="28"/>
        </w:rPr>
        <w:t xml:space="preserve">три </w:t>
      </w:r>
      <w:r>
        <w:rPr>
          <w:rFonts w:ascii="Times New Roman" w:hAnsi="Times New Roman" w:cs="Times New Roman"/>
          <w:sz w:val="28"/>
          <w:szCs w:val="28"/>
        </w:rPr>
        <w:t xml:space="preserve">главы и заключительную часть, в которых рассматриваются основные положения, закрепленные в ГК </w:t>
      </w:r>
      <w:r w:rsidRPr="004519D6">
        <w:rPr>
          <w:rFonts w:ascii="Times New Roman" w:hAnsi="Times New Roman" w:cs="Times New Roman"/>
          <w:sz w:val="28"/>
          <w:szCs w:val="28"/>
        </w:rPr>
        <w:t>РСФСР</w:t>
      </w:r>
      <w:r>
        <w:rPr>
          <w:rFonts w:ascii="Times New Roman" w:hAnsi="Times New Roman" w:cs="Times New Roman"/>
          <w:sz w:val="28"/>
          <w:szCs w:val="28"/>
        </w:rPr>
        <w:t xml:space="preserve"> 1922 г.</w:t>
      </w: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4519D6" w:rsidRDefault="004519D6" w:rsidP="004519D6">
      <w:pPr>
        <w:jc w:val="center"/>
        <w:rPr>
          <w:rFonts w:ascii="Times New Roman" w:hAnsi="Times New Roman" w:cs="Times New Roman"/>
          <w:b/>
          <w:sz w:val="28"/>
          <w:szCs w:val="28"/>
        </w:rPr>
      </w:pPr>
    </w:p>
    <w:p w:rsidR="0096245B" w:rsidRDefault="00524191" w:rsidP="00CE4AF2">
      <w:pPr>
        <w:spacing w:after="0" w:line="360" w:lineRule="auto"/>
        <w:ind w:firstLine="709"/>
        <w:jc w:val="center"/>
        <w:rPr>
          <w:rFonts w:ascii="Times New Roman" w:hAnsi="Times New Roman" w:cs="Times New Roman"/>
          <w:b/>
          <w:sz w:val="28"/>
          <w:szCs w:val="28"/>
        </w:rPr>
      </w:pPr>
      <w:r w:rsidRPr="00524191">
        <w:rPr>
          <w:rFonts w:ascii="Times New Roman" w:hAnsi="Times New Roman" w:cs="Times New Roman"/>
          <w:b/>
          <w:sz w:val="28"/>
          <w:szCs w:val="28"/>
        </w:rPr>
        <w:lastRenderedPageBreak/>
        <w:t xml:space="preserve">1. Гражданский кодекс РСФСР </w:t>
      </w:r>
      <w:r>
        <w:rPr>
          <w:rFonts w:ascii="Times New Roman" w:hAnsi="Times New Roman" w:cs="Times New Roman"/>
          <w:b/>
          <w:sz w:val="28"/>
          <w:szCs w:val="28"/>
        </w:rPr>
        <w:t xml:space="preserve">1922 г. </w:t>
      </w:r>
      <w:r w:rsidRPr="00524191">
        <w:rPr>
          <w:rFonts w:ascii="Times New Roman" w:hAnsi="Times New Roman" w:cs="Times New Roman"/>
          <w:b/>
          <w:sz w:val="28"/>
          <w:szCs w:val="28"/>
        </w:rPr>
        <w:t xml:space="preserve">как источник права </w:t>
      </w:r>
    </w:p>
    <w:p w:rsidR="00524191" w:rsidRDefault="0096245B" w:rsidP="00CE4AF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Принятие Гражданского кодекса РСФСР. </w:t>
      </w:r>
      <w:r w:rsidR="00524191" w:rsidRPr="00524191">
        <w:rPr>
          <w:rFonts w:ascii="Times New Roman" w:hAnsi="Times New Roman" w:cs="Times New Roman"/>
          <w:b/>
          <w:sz w:val="28"/>
          <w:szCs w:val="28"/>
        </w:rPr>
        <w:t>Постановление ВЦИК «О введении в действие Гражданского Кодекса РСФСР»</w:t>
      </w:r>
    </w:p>
    <w:p w:rsidR="003250F3" w:rsidRDefault="00524191" w:rsidP="00CE4AF2">
      <w:pPr>
        <w:spacing w:after="0" w:line="360" w:lineRule="auto"/>
        <w:ind w:firstLine="709"/>
        <w:jc w:val="both"/>
        <w:rPr>
          <w:rFonts w:ascii="Times New Roman" w:hAnsi="Times New Roman" w:cs="Times New Roman"/>
          <w:sz w:val="28"/>
          <w:szCs w:val="28"/>
        </w:rPr>
      </w:pPr>
      <w:r w:rsidRPr="003250F3">
        <w:rPr>
          <w:rFonts w:ascii="Times New Roman" w:hAnsi="Times New Roman" w:cs="Times New Roman"/>
          <w:sz w:val="28"/>
          <w:szCs w:val="28"/>
        </w:rPr>
        <w:t xml:space="preserve">Гражданский кодекс РСФСР 1922 г. возник как потребность молодого социалистического государства в разработке гражданского законодательства. Завершение эпохи военного коммунизма свидетельствовало о том, что настало время для внедрения в жизнь новых законодательных инициатив. В середине 1921 года Народный комиссариат юстиции РСФСР приступил к разработке проекта ГК, начав разработку положений об обязательствах. </w:t>
      </w:r>
    </w:p>
    <w:p w:rsidR="003250F3" w:rsidRDefault="003250F3" w:rsidP="00CE4AF2">
      <w:pPr>
        <w:spacing w:after="0" w:line="360" w:lineRule="auto"/>
        <w:ind w:firstLine="709"/>
        <w:jc w:val="both"/>
        <w:rPr>
          <w:rFonts w:ascii="Times New Roman" w:hAnsi="Times New Roman" w:cs="Times New Roman"/>
          <w:sz w:val="28"/>
          <w:szCs w:val="28"/>
        </w:rPr>
      </w:pPr>
      <w:r w:rsidRPr="003250F3">
        <w:rPr>
          <w:rFonts w:ascii="Times New Roman" w:hAnsi="Times New Roman" w:cs="Times New Roman"/>
          <w:sz w:val="28"/>
          <w:szCs w:val="28"/>
        </w:rPr>
        <w:t xml:space="preserve">Путем рецепции будущего Гражданского кодекса явился путь, по которому в свое время пошли разработчики проекта Гражданского Уложения Российской империи. Этот путь предусматривал поэтапную кодификацию гражданского законодательства. Несмотря на то, что гражданское право дореволюционного периода не соответствовало идеологии большевизма, за основу был взят сам алгоритм разработки положений кодекса, заключавшийся в необходимости развития основных структурных элементов гражданско-правового содержания. </w:t>
      </w:r>
    </w:p>
    <w:p w:rsidR="00524191" w:rsidRPr="00CE4AF2" w:rsidRDefault="003250F3" w:rsidP="00CE4AF2">
      <w:pPr>
        <w:spacing w:after="0" w:line="360" w:lineRule="auto"/>
        <w:ind w:firstLine="709"/>
        <w:jc w:val="both"/>
        <w:rPr>
          <w:rFonts w:ascii="Times New Roman" w:hAnsi="Times New Roman" w:cs="Times New Roman"/>
          <w:sz w:val="28"/>
          <w:szCs w:val="28"/>
        </w:rPr>
      </w:pPr>
      <w:r w:rsidRPr="00CE4AF2">
        <w:rPr>
          <w:rFonts w:ascii="Times New Roman" w:hAnsi="Times New Roman" w:cs="Times New Roman"/>
          <w:sz w:val="28"/>
          <w:szCs w:val="28"/>
        </w:rPr>
        <w:t xml:space="preserve">В феврале 1922 года </w:t>
      </w:r>
      <w:r w:rsidR="00813E5E" w:rsidRPr="00CE4AF2">
        <w:rPr>
          <w:rFonts w:ascii="Times New Roman" w:hAnsi="Times New Roman" w:cs="Times New Roman"/>
          <w:sz w:val="28"/>
          <w:szCs w:val="28"/>
        </w:rPr>
        <w:t>Кодекс</w:t>
      </w:r>
      <w:r w:rsidRPr="00CE4AF2">
        <w:rPr>
          <w:rFonts w:ascii="Times New Roman" w:hAnsi="Times New Roman" w:cs="Times New Roman"/>
          <w:sz w:val="28"/>
          <w:szCs w:val="28"/>
        </w:rPr>
        <w:t xml:space="preserve"> </w:t>
      </w:r>
      <w:r w:rsidR="00813E5E" w:rsidRPr="00CE4AF2">
        <w:rPr>
          <w:rFonts w:ascii="Times New Roman" w:hAnsi="Times New Roman" w:cs="Times New Roman"/>
          <w:sz w:val="28"/>
          <w:szCs w:val="28"/>
        </w:rPr>
        <w:t>был представлен комиссии Совета народных комиссаров РСФСР, но получил критическую оценку самого В.И. Ленина. Ленин указал на необходимость доработки содержания Кодекса. В результате доработки данного проекта вышел декрет ВЦИК от 22. 05. 1922 г. «Об основных частных и имущественных правах, признаваемых РСФСР, охраняемых ее законами и защищаемых судами РСФСР».</w:t>
      </w:r>
    </w:p>
    <w:p w:rsidR="00EF50B7" w:rsidRDefault="00813E5E" w:rsidP="00CE4AF2">
      <w:pPr>
        <w:spacing w:after="0" w:line="360" w:lineRule="auto"/>
        <w:ind w:firstLine="709"/>
        <w:jc w:val="both"/>
        <w:rPr>
          <w:rFonts w:ascii="Times New Roman" w:hAnsi="Times New Roman" w:cs="Times New Roman"/>
          <w:sz w:val="28"/>
          <w:szCs w:val="28"/>
        </w:rPr>
      </w:pPr>
      <w:r w:rsidRPr="00CE4AF2">
        <w:rPr>
          <w:rFonts w:ascii="Times New Roman" w:hAnsi="Times New Roman" w:cs="Times New Roman"/>
          <w:sz w:val="28"/>
          <w:szCs w:val="28"/>
        </w:rPr>
        <w:t>В конце июля 1922 г. ГК был вновь подвергнут доработке, так как представленный вариант не включал в себя «классовую специфику»</w:t>
      </w:r>
      <w:r w:rsidR="00CE4AF2">
        <w:rPr>
          <w:rFonts w:ascii="Times New Roman" w:hAnsi="Times New Roman" w:cs="Times New Roman"/>
          <w:sz w:val="28"/>
          <w:szCs w:val="28"/>
        </w:rPr>
        <w:t>, которая для большевиков играла значимую идеологическую роль.</w:t>
      </w:r>
      <w:r w:rsidRPr="00CE4AF2">
        <w:rPr>
          <w:rFonts w:ascii="Times New Roman" w:hAnsi="Times New Roman" w:cs="Times New Roman"/>
          <w:sz w:val="28"/>
          <w:szCs w:val="28"/>
        </w:rPr>
        <w:t xml:space="preserve"> Разработчики ГК продолжили работу над проектом. В итоге на Четвертой сессии ВЦИК 31 октября 1922 года Кодекс был </w:t>
      </w:r>
      <w:r w:rsidR="00CE4AF2" w:rsidRPr="00CE4AF2">
        <w:rPr>
          <w:rFonts w:ascii="Times New Roman" w:hAnsi="Times New Roman" w:cs="Times New Roman"/>
          <w:sz w:val="28"/>
          <w:szCs w:val="28"/>
        </w:rPr>
        <w:t xml:space="preserve">официально утвержден. В этот же день </w:t>
      </w:r>
      <w:r w:rsidR="00CE4AF2">
        <w:rPr>
          <w:rFonts w:ascii="Times New Roman" w:hAnsi="Times New Roman" w:cs="Times New Roman"/>
          <w:sz w:val="28"/>
          <w:szCs w:val="28"/>
        </w:rPr>
        <w:t xml:space="preserve">вышло </w:t>
      </w:r>
      <w:r w:rsidR="00CE4AF2" w:rsidRPr="00CE4AF2">
        <w:rPr>
          <w:rFonts w:ascii="Times New Roman" w:hAnsi="Times New Roman" w:cs="Times New Roman"/>
          <w:sz w:val="28"/>
          <w:szCs w:val="28"/>
        </w:rPr>
        <w:t>Постановление ВЦИК «О введении в действие Гражданского Кодекса РСФСР»</w:t>
      </w:r>
      <w:r w:rsidR="00CE4AF2">
        <w:rPr>
          <w:rFonts w:ascii="Times New Roman" w:hAnsi="Times New Roman" w:cs="Times New Roman"/>
          <w:sz w:val="28"/>
          <w:szCs w:val="28"/>
        </w:rPr>
        <w:t xml:space="preserve">. </w:t>
      </w:r>
    </w:p>
    <w:p w:rsidR="00813E5E" w:rsidRDefault="00CE4AF2" w:rsidP="00CE4A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Постановлении указывалось, что «д</w:t>
      </w:r>
      <w:r w:rsidRPr="00CE4AF2">
        <w:rPr>
          <w:rFonts w:ascii="Times New Roman" w:hAnsi="Times New Roman" w:cs="Times New Roman"/>
          <w:sz w:val="28"/>
          <w:szCs w:val="28"/>
        </w:rPr>
        <w:t>ействие Гражданского кодекса распростр</w:t>
      </w:r>
      <w:r>
        <w:rPr>
          <w:rFonts w:ascii="Times New Roman" w:hAnsi="Times New Roman" w:cs="Times New Roman"/>
          <w:sz w:val="28"/>
          <w:szCs w:val="28"/>
        </w:rPr>
        <w:t>аняется на всю территорию РСФСР»</w:t>
      </w:r>
      <w:r w:rsidR="00EF50B7">
        <w:rPr>
          <w:rStyle w:val="a9"/>
          <w:rFonts w:ascii="Times New Roman" w:hAnsi="Times New Roman" w:cs="Times New Roman"/>
          <w:sz w:val="28"/>
          <w:szCs w:val="28"/>
        </w:rPr>
        <w:footnoteReference w:id="2"/>
      </w:r>
      <w:r>
        <w:rPr>
          <w:rFonts w:ascii="Times New Roman" w:hAnsi="Times New Roman" w:cs="Times New Roman"/>
          <w:sz w:val="28"/>
          <w:szCs w:val="28"/>
        </w:rPr>
        <w:t xml:space="preserve">, и при этом </w:t>
      </w:r>
      <w:r w:rsidR="00F9147A">
        <w:rPr>
          <w:rFonts w:ascii="Times New Roman" w:hAnsi="Times New Roman" w:cs="Times New Roman"/>
          <w:sz w:val="28"/>
          <w:szCs w:val="28"/>
        </w:rPr>
        <w:t>«в</w:t>
      </w:r>
      <w:r w:rsidR="00F9147A" w:rsidRPr="00F9147A">
        <w:rPr>
          <w:rFonts w:ascii="Times New Roman" w:hAnsi="Times New Roman" w:cs="Times New Roman"/>
          <w:sz w:val="28"/>
          <w:szCs w:val="28"/>
        </w:rPr>
        <w:t>оспрещается толкование постановлений Кодекса на основании законов свергнутых правительств и</w:t>
      </w:r>
      <w:r w:rsidR="00F9147A">
        <w:rPr>
          <w:rFonts w:ascii="Times New Roman" w:hAnsi="Times New Roman" w:cs="Times New Roman"/>
          <w:sz w:val="28"/>
          <w:szCs w:val="28"/>
        </w:rPr>
        <w:t xml:space="preserve"> практики дореволюционных судов».</w:t>
      </w:r>
      <w:r w:rsidR="00EF50B7">
        <w:rPr>
          <w:rStyle w:val="a9"/>
          <w:rFonts w:ascii="Times New Roman" w:hAnsi="Times New Roman" w:cs="Times New Roman"/>
          <w:sz w:val="28"/>
          <w:szCs w:val="28"/>
        </w:rPr>
        <w:footnoteReference w:id="3"/>
      </w:r>
      <w:r w:rsidR="00F9147A">
        <w:rPr>
          <w:rFonts w:ascii="Times New Roman" w:hAnsi="Times New Roman" w:cs="Times New Roman"/>
          <w:sz w:val="28"/>
          <w:szCs w:val="28"/>
        </w:rPr>
        <w:t xml:space="preserve"> Таким образом, подчеркивалось, что прежние дореволюционные положения гражданского законодательства в Советской России не действовали, а нормы ГК являлись обязательными для все граждан страны. </w:t>
      </w:r>
    </w:p>
    <w:p w:rsidR="00F9147A" w:rsidRDefault="00F9147A" w:rsidP="00F914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ГК </w:t>
      </w:r>
      <w:r w:rsidRPr="00F9147A">
        <w:rPr>
          <w:rFonts w:ascii="Times New Roman" w:hAnsi="Times New Roman" w:cs="Times New Roman"/>
          <w:sz w:val="28"/>
          <w:szCs w:val="28"/>
        </w:rPr>
        <w:t>РСФСР 1922 г.</w:t>
      </w:r>
      <w:r>
        <w:rPr>
          <w:rFonts w:ascii="Times New Roman" w:hAnsi="Times New Roman" w:cs="Times New Roman"/>
          <w:sz w:val="28"/>
          <w:szCs w:val="28"/>
        </w:rPr>
        <w:t xml:space="preserve"> с момента его действия признавался источником права. В нем рассматривалась система гражданских правоотношений, охватывавших сферу взаимодействия юридических, частных лиц, а также иностранных граждан, оказавшихся на территории РСФСР. </w:t>
      </w:r>
    </w:p>
    <w:p w:rsidR="00F9147A" w:rsidRPr="00F9147A" w:rsidRDefault="00F9147A" w:rsidP="00F914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можно прийти к выводу о том, что </w:t>
      </w:r>
      <w:r w:rsidRPr="00F9147A">
        <w:rPr>
          <w:rFonts w:ascii="Times New Roman" w:hAnsi="Times New Roman" w:cs="Times New Roman"/>
          <w:sz w:val="28"/>
          <w:szCs w:val="28"/>
        </w:rPr>
        <w:t>ГК РСФСР 1922 г.</w:t>
      </w:r>
      <w:r>
        <w:rPr>
          <w:rFonts w:ascii="Times New Roman" w:hAnsi="Times New Roman" w:cs="Times New Roman"/>
          <w:sz w:val="28"/>
          <w:szCs w:val="28"/>
        </w:rPr>
        <w:t xml:space="preserve"> явился успешным проектом, который позволил систематизировать положения ряда декретов советской власти, классовый характер идеологии большевиков, а также отдельные традиции кодификации дореволюционного периода. </w:t>
      </w:r>
    </w:p>
    <w:p w:rsidR="0096245B" w:rsidRDefault="0096245B" w:rsidP="004519D6">
      <w:pPr>
        <w:jc w:val="center"/>
        <w:rPr>
          <w:rFonts w:ascii="Times New Roman" w:hAnsi="Times New Roman" w:cs="Times New Roman"/>
          <w:b/>
          <w:sz w:val="28"/>
          <w:szCs w:val="28"/>
        </w:rPr>
      </w:pPr>
    </w:p>
    <w:p w:rsidR="004C1D10" w:rsidRPr="004519D6" w:rsidRDefault="0096245B" w:rsidP="004519D6">
      <w:pPr>
        <w:jc w:val="center"/>
        <w:rPr>
          <w:rFonts w:ascii="Times New Roman" w:hAnsi="Times New Roman" w:cs="Times New Roman"/>
          <w:b/>
          <w:sz w:val="28"/>
          <w:szCs w:val="28"/>
        </w:rPr>
      </w:pPr>
      <w:r>
        <w:rPr>
          <w:rFonts w:ascii="Times New Roman" w:hAnsi="Times New Roman" w:cs="Times New Roman"/>
          <w:b/>
          <w:sz w:val="28"/>
          <w:szCs w:val="28"/>
        </w:rPr>
        <w:t xml:space="preserve">1.2 </w:t>
      </w:r>
      <w:r w:rsidR="004519D6">
        <w:rPr>
          <w:rFonts w:ascii="Times New Roman" w:hAnsi="Times New Roman" w:cs="Times New Roman"/>
          <w:b/>
          <w:sz w:val="28"/>
          <w:szCs w:val="28"/>
        </w:rPr>
        <w:t xml:space="preserve">Структура Гражданского кодекса </w:t>
      </w:r>
      <w:r w:rsidR="004519D6" w:rsidRPr="004519D6">
        <w:rPr>
          <w:rFonts w:ascii="Times New Roman" w:hAnsi="Times New Roman" w:cs="Times New Roman"/>
          <w:b/>
          <w:sz w:val="28"/>
          <w:szCs w:val="28"/>
        </w:rPr>
        <w:t>РСФСР 1922 г.</w:t>
      </w:r>
    </w:p>
    <w:p w:rsidR="004519D6" w:rsidRDefault="00FC5110" w:rsidP="00B75C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w:t>
      </w:r>
      <w:r w:rsidRPr="00FC5110">
        <w:rPr>
          <w:rFonts w:ascii="Times New Roman" w:hAnsi="Times New Roman" w:cs="Times New Roman"/>
          <w:sz w:val="28"/>
          <w:szCs w:val="28"/>
        </w:rPr>
        <w:t xml:space="preserve"> РСФСР 1922 г.</w:t>
      </w:r>
      <w:r>
        <w:rPr>
          <w:rFonts w:ascii="Times New Roman" w:hAnsi="Times New Roman" w:cs="Times New Roman"/>
          <w:sz w:val="28"/>
          <w:szCs w:val="28"/>
        </w:rPr>
        <w:t xml:space="preserve"> включал в себя: общую часть, вещное право, обязательственное право, наследственное право. </w:t>
      </w:r>
      <w:r w:rsidRPr="00FC5110">
        <w:rPr>
          <w:rFonts w:ascii="Times New Roman" w:hAnsi="Times New Roman" w:cs="Times New Roman"/>
          <w:sz w:val="28"/>
          <w:szCs w:val="28"/>
        </w:rPr>
        <w:t xml:space="preserve">В </w:t>
      </w:r>
      <w:r>
        <w:rPr>
          <w:rFonts w:ascii="Times New Roman" w:hAnsi="Times New Roman" w:cs="Times New Roman"/>
          <w:sz w:val="28"/>
          <w:szCs w:val="28"/>
        </w:rPr>
        <w:t xml:space="preserve">Общей части шла речь о социалистическом видении таких понятий, как: субъекты, </w:t>
      </w:r>
      <w:r w:rsidRPr="00FC5110">
        <w:rPr>
          <w:rFonts w:ascii="Times New Roman" w:hAnsi="Times New Roman" w:cs="Times New Roman"/>
          <w:sz w:val="28"/>
          <w:szCs w:val="28"/>
        </w:rPr>
        <w:t xml:space="preserve">объекты прав, </w:t>
      </w:r>
      <w:r>
        <w:rPr>
          <w:rFonts w:ascii="Times New Roman" w:hAnsi="Times New Roman" w:cs="Times New Roman"/>
          <w:sz w:val="28"/>
          <w:szCs w:val="28"/>
        </w:rPr>
        <w:t xml:space="preserve">сделки, </w:t>
      </w:r>
      <w:r w:rsidRPr="00FC5110">
        <w:rPr>
          <w:rFonts w:ascii="Times New Roman" w:hAnsi="Times New Roman" w:cs="Times New Roman"/>
          <w:sz w:val="28"/>
          <w:szCs w:val="28"/>
        </w:rPr>
        <w:t>исковая давность</w:t>
      </w:r>
      <w:r>
        <w:rPr>
          <w:rFonts w:ascii="Times New Roman" w:hAnsi="Times New Roman" w:cs="Times New Roman"/>
          <w:sz w:val="28"/>
          <w:szCs w:val="28"/>
        </w:rPr>
        <w:t xml:space="preserve">. </w:t>
      </w:r>
      <w:r w:rsidRPr="00FC5110">
        <w:rPr>
          <w:rFonts w:ascii="Times New Roman" w:hAnsi="Times New Roman" w:cs="Times New Roman"/>
          <w:sz w:val="28"/>
          <w:szCs w:val="28"/>
        </w:rPr>
        <w:t xml:space="preserve">Ст. 4. </w:t>
      </w:r>
      <w:r>
        <w:rPr>
          <w:rFonts w:ascii="Times New Roman" w:hAnsi="Times New Roman" w:cs="Times New Roman"/>
          <w:sz w:val="28"/>
          <w:szCs w:val="28"/>
        </w:rPr>
        <w:t xml:space="preserve">Кодекса провозглашался принцип равенства всех граждан страны. При этом ни пол, ни раса, ни национальность, ни </w:t>
      </w:r>
      <w:r w:rsidRPr="00FC5110">
        <w:rPr>
          <w:rFonts w:ascii="Times New Roman" w:hAnsi="Times New Roman" w:cs="Times New Roman"/>
          <w:sz w:val="28"/>
          <w:szCs w:val="28"/>
        </w:rPr>
        <w:t xml:space="preserve">вероисповедание, </w:t>
      </w:r>
      <w:r>
        <w:rPr>
          <w:rFonts w:ascii="Times New Roman" w:hAnsi="Times New Roman" w:cs="Times New Roman"/>
          <w:sz w:val="28"/>
          <w:szCs w:val="28"/>
        </w:rPr>
        <w:t xml:space="preserve">ни </w:t>
      </w:r>
      <w:r w:rsidRPr="00FC5110">
        <w:rPr>
          <w:rFonts w:ascii="Times New Roman" w:hAnsi="Times New Roman" w:cs="Times New Roman"/>
          <w:sz w:val="28"/>
          <w:szCs w:val="28"/>
        </w:rPr>
        <w:t xml:space="preserve">происхождение </w:t>
      </w:r>
      <w:r>
        <w:rPr>
          <w:rFonts w:ascii="Times New Roman" w:hAnsi="Times New Roman" w:cs="Times New Roman"/>
          <w:sz w:val="28"/>
          <w:szCs w:val="28"/>
        </w:rPr>
        <w:t>гражданина «</w:t>
      </w:r>
      <w:r w:rsidRPr="00FC5110">
        <w:rPr>
          <w:rFonts w:ascii="Times New Roman" w:hAnsi="Times New Roman" w:cs="Times New Roman"/>
          <w:sz w:val="28"/>
          <w:szCs w:val="28"/>
        </w:rPr>
        <w:t>не имеют никакого влияния на объем гражданской право</w:t>
      </w:r>
      <w:r>
        <w:rPr>
          <w:rFonts w:ascii="Times New Roman" w:hAnsi="Times New Roman" w:cs="Times New Roman"/>
          <w:sz w:val="28"/>
          <w:szCs w:val="28"/>
        </w:rPr>
        <w:t>способности».</w:t>
      </w:r>
      <w:r>
        <w:rPr>
          <w:rStyle w:val="a9"/>
          <w:rFonts w:ascii="Times New Roman" w:hAnsi="Times New Roman" w:cs="Times New Roman"/>
          <w:sz w:val="28"/>
          <w:szCs w:val="28"/>
        </w:rPr>
        <w:footnoteReference w:id="4"/>
      </w:r>
    </w:p>
    <w:p w:rsidR="009709A8" w:rsidRDefault="00FC5110" w:rsidP="00B75C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разделе «</w:t>
      </w:r>
      <w:r w:rsidRPr="00FC5110">
        <w:rPr>
          <w:rFonts w:ascii="Times New Roman" w:hAnsi="Times New Roman" w:cs="Times New Roman"/>
          <w:sz w:val="28"/>
          <w:szCs w:val="28"/>
        </w:rPr>
        <w:t>Вещно</w:t>
      </w:r>
      <w:r>
        <w:rPr>
          <w:rFonts w:ascii="Times New Roman" w:hAnsi="Times New Roman" w:cs="Times New Roman"/>
          <w:sz w:val="28"/>
          <w:szCs w:val="28"/>
        </w:rPr>
        <w:t xml:space="preserve">е право» идет речь признании трех видов </w:t>
      </w:r>
      <w:r w:rsidRPr="00FC5110">
        <w:rPr>
          <w:rFonts w:ascii="Times New Roman" w:hAnsi="Times New Roman" w:cs="Times New Roman"/>
          <w:sz w:val="28"/>
          <w:szCs w:val="28"/>
        </w:rPr>
        <w:t>прав на вещи: прав</w:t>
      </w:r>
      <w:r>
        <w:rPr>
          <w:rFonts w:ascii="Times New Roman" w:hAnsi="Times New Roman" w:cs="Times New Roman"/>
          <w:sz w:val="28"/>
          <w:szCs w:val="28"/>
        </w:rPr>
        <w:t>а</w:t>
      </w:r>
      <w:r w:rsidRPr="00FC5110">
        <w:rPr>
          <w:rFonts w:ascii="Times New Roman" w:hAnsi="Times New Roman" w:cs="Times New Roman"/>
          <w:sz w:val="28"/>
          <w:szCs w:val="28"/>
        </w:rPr>
        <w:t xml:space="preserve"> собственности, прав</w:t>
      </w:r>
      <w:r>
        <w:rPr>
          <w:rFonts w:ascii="Times New Roman" w:hAnsi="Times New Roman" w:cs="Times New Roman"/>
          <w:sz w:val="28"/>
          <w:szCs w:val="28"/>
        </w:rPr>
        <w:t>а</w:t>
      </w:r>
      <w:r w:rsidRPr="00FC5110">
        <w:rPr>
          <w:rFonts w:ascii="Times New Roman" w:hAnsi="Times New Roman" w:cs="Times New Roman"/>
          <w:sz w:val="28"/>
          <w:szCs w:val="28"/>
        </w:rPr>
        <w:t xml:space="preserve"> застройки и прав</w:t>
      </w:r>
      <w:r>
        <w:rPr>
          <w:rFonts w:ascii="Times New Roman" w:hAnsi="Times New Roman" w:cs="Times New Roman"/>
          <w:sz w:val="28"/>
          <w:szCs w:val="28"/>
        </w:rPr>
        <w:t>а</w:t>
      </w:r>
      <w:r w:rsidRPr="00FC5110">
        <w:rPr>
          <w:rFonts w:ascii="Times New Roman" w:hAnsi="Times New Roman" w:cs="Times New Roman"/>
          <w:sz w:val="28"/>
          <w:szCs w:val="28"/>
        </w:rPr>
        <w:t xml:space="preserve"> залога. </w:t>
      </w:r>
      <w:r>
        <w:rPr>
          <w:rFonts w:ascii="Times New Roman" w:hAnsi="Times New Roman" w:cs="Times New Roman"/>
          <w:sz w:val="28"/>
          <w:szCs w:val="28"/>
        </w:rPr>
        <w:t>Примечательно, что законодатель не дал определение самого понятия</w:t>
      </w:r>
      <w:r w:rsidRPr="00FC5110">
        <w:rPr>
          <w:rFonts w:ascii="Times New Roman" w:hAnsi="Times New Roman" w:cs="Times New Roman"/>
          <w:sz w:val="28"/>
          <w:szCs w:val="28"/>
        </w:rPr>
        <w:t xml:space="preserve"> «вещное </w:t>
      </w:r>
      <w:r>
        <w:rPr>
          <w:rFonts w:ascii="Times New Roman" w:hAnsi="Times New Roman" w:cs="Times New Roman"/>
          <w:sz w:val="28"/>
          <w:szCs w:val="28"/>
        </w:rPr>
        <w:t xml:space="preserve">право». Однако была заметна разница в </w:t>
      </w:r>
      <w:r w:rsidR="009709A8">
        <w:rPr>
          <w:rFonts w:ascii="Times New Roman" w:hAnsi="Times New Roman" w:cs="Times New Roman"/>
          <w:sz w:val="28"/>
          <w:szCs w:val="28"/>
        </w:rPr>
        <w:t>стремлении провести различия между структурой права стран Запада (буржуазного) и социалистического. Надо признать, что в ГК достаточно подробно и основательно рассматривались вопросы видов и права собственности (о чем пойдет речь во второй главе работы), договорных отношений, касающихся права застройки, залоговых отношений. Наблюдался взвешенный и основательный подход к анализу указанных правоотношений.</w:t>
      </w:r>
    </w:p>
    <w:p w:rsidR="009709A8" w:rsidRDefault="009709A8" w:rsidP="00B75C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«Обязательственное право» большое внимание уделялось договорам и правилам их исполнения. Дело в том, что в </w:t>
      </w:r>
      <w:r w:rsidRPr="009709A8">
        <w:rPr>
          <w:rFonts w:ascii="Times New Roman" w:hAnsi="Times New Roman" w:cs="Times New Roman"/>
          <w:sz w:val="28"/>
          <w:szCs w:val="28"/>
        </w:rPr>
        <w:t xml:space="preserve">период военного коммунизма договоры использовались редко, </w:t>
      </w:r>
      <w:r>
        <w:rPr>
          <w:rFonts w:ascii="Times New Roman" w:hAnsi="Times New Roman" w:cs="Times New Roman"/>
          <w:sz w:val="28"/>
          <w:szCs w:val="28"/>
        </w:rPr>
        <w:t xml:space="preserve">так как господствовало плановое распределение </w:t>
      </w:r>
      <w:r w:rsidRPr="009709A8">
        <w:rPr>
          <w:rFonts w:ascii="Times New Roman" w:hAnsi="Times New Roman" w:cs="Times New Roman"/>
          <w:sz w:val="28"/>
          <w:szCs w:val="28"/>
        </w:rPr>
        <w:t>продуктов.</w:t>
      </w:r>
      <w:r>
        <w:rPr>
          <w:rFonts w:ascii="Times New Roman" w:hAnsi="Times New Roman" w:cs="Times New Roman"/>
          <w:sz w:val="28"/>
          <w:szCs w:val="28"/>
        </w:rPr>
        <w:t xml:space="preserve"> Но эпоха НЭПа указывала на необходимость законодательного оформления товарно-денежных отношений.</w:t>
      </w:r>
    </w:p>
    <w:p w:rsidR="009709A8" w:rsidRDefault="009709A8" w:rsidP="00B75C2B">
      <w:pPr>
        <w:spacing w:after="0" w:line="360" w:lineRule="auto"/>
        <w:ind w:firstLine="709"/>
        <w:jc w:val="both"/>
        <w:rPr>
          <w:rFonts w:ascii="Times New Roman" w:hAnsi="Times New Roman" w:cs="Times New Roman"/>
          <w:sz w:val="28"/>
          <w:szCs w:val="28"/>
        </w:rPr>
      </w:pPr>
      <w:r w:rsidRPr="009709A8">
        <w:rPr>
          <w:rFonts w:ascii="Times New Roman" w:hAnsi="Times New Roman" w:cs="Times New Roman"/>
          <w:sz w:val="28"/>
          <w:szCs w:val="28"/>
        </w:rPr>
        <w:t xml:space="preserve">В </w:t>
      </w:r>
      <w:r>
        <w:rPr>
          <w:rFonts w:ascii="Times New Roman" w:hAnsi="Times New Roman" w:cs="Times New Roman"/>
          <w:sz w:val="28"/>
          <w:szCs w:val="28"/>
        </w:rPr>
        <w:t xml:space="preserve">ГК были закреплены правила </w:t>
      </w:r>
      <w:r w:rsidRPr="009709A8">
        <w:rPr>
          <w:rFonts w:ascii="Times New Roman" w:hAnsi="Times New Roman" w:cs="Times New Roman"/>
          <w:sz w:val="28"/>
          <w:szCs w:val="28"/>
        </w:rPr>
        <w:t>об усиленной защите обязател</w:t>
      </w:r>
      <w:r>
        <w:rPr>
          <w:rFonts w:ascii="Times New Roman" w:hAnsi="Times New Roman" w:cs="Times New Roman"/>
          <w:sz w:val="28"/>
          <w:szCs w:val="28"/>
        </w:rPr>
        <w:t>ьств, возникающих из договоров. Бы</w:t>
      </w:r>
      <w:r w:rsidR="00B75C2B">
        <w:rPr>
          <w:rFonts w:ascii="Times New Roman" w:hAnsi="Times New Roman" w:cs="Times New Roman"/>
          <w:sz w:val="28"/>
          <w:szCs w:val="28"/>
        </w:rPr>
        <w:t xml:space="preserve">ла установлена необходимость возвращения </w:t>
      </w:r>
      <w:r w:rsidRPr="009709A8">
        <w:rPr>
          <w:rFonts w:ascii="Times New Roman" w:hAnsi="Times New Roman" w:cs="Times New Roman"/>
          <w:sz w:val="28"/>
          <w:szCs w:val="28"/>
        </w:rPr>
        <w:t xml:space="preserve">должника к реальному исполнению обязательства в отличии от обычного возмещения ущерба. </w:t>
      </w:r>
      <w:r w:rsidR="00B75C2B">
        <w:rPr>
          <w:rFonts w:ascii="Times New Roman" w:hAnsi="Times New Roman" w:cs="Times New Roman"/>
          <w:sz w:val="28"/>
          <w:szCs w:val="28"/>
        </w:rPr>
        <w:t xml:space="preserve">Важным обстоятельством, снимавшим </w:t>
      </w:r>
      <w:r w:rsidRPr="009709A8">
        <w:rPr>
          <w:rFonts w:ascii="Times New Roman" w:hAnsi="Times New Roman" w:cs="Times New Roman"/>
          <w:sz w:val="28"/>
          <w:szCs w:val="28"/>
        </w:rPr>
        <w:t xml:space="preserve">с должника ответственность за неисполнение обязательства, </w:t>
      </w:r>
      <w:r w:rsidR="00B75C2B">
        <w:rPr>
          <w:rFonts w:ascii="Times New Roman" w:hAnsi="Times New Roman" w:cs="Times New Roman"/>
          <w:sz w:val="28"/>
          <w:szCs w:val="28"/>
        </w:rPr>
        <w:t>была невозможность исполнения (ст. 118 ГК).</w:t>
      </w:r>
    </w:p>
    <w:p w:rsidR="00B75C2B" w:rsidRDefault="00B75C2B" w:rsidP="00B75C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уделялось договорам купли-продажи, мены, </w:t>
      </w:r>
      <w:r w:rsidR="00AA0998">
        <w:rPr>
          <w:rFonts w:ascii="Times New Roman" w:hAnsi="Times New Roman" w:cs="Times New Roman"/>
          <w:sz w:val="28"/>
          <w:szCs w:val="28"/>
        </w:rPr>
        <w:t xml:space="preserve">подряда, </w:t>
      </w:r>
      <w:r w:rsidR="00FE4B12">
        <w:rPr>
          <w:rFonts w:ascii="Times New Roman" w:hAnsi="Times New Roman" w:cs="Times New Roman"/>
          <w:sz w:val="28"/>
          <w:szCs w:val="28"/>
        </w:rPr>
        <w:t xml:space="preserve">дарения, </w:t>
      </w:r>
      <w:r>
        <w:rPr>
          <w:rFonts w:ascii="Times New Roman" w:hAnsi="Times New Roman" w:cs="Times New Roman"/>
          <w:sz w:val="28"/>
          <w:szCs w:val="28"/>
        </w:rPr>
        <w:t>поручительства, т</w:t>
      </w:r>
      <w:r w:rsidRPr="00B75C2B">
        <w:rPr>
          <w:rFonts w:ascii="Times New Roman" w:hAnsi="Times New Roman" w:cs="Times New Roman"/>
          <w:sz w:val="28"/>
          <w:szCs w:val="28"/>
        </w:rPr>
        <w:t>оварищества</w:t>
      </w:r>
      <w:r w:rsidR="00FE4B12">
        <w:rPr>
          <w:rFonts w:ascii="Times New Roman" w:hAnsi="Times New Roman" w:cs="Times New Roman"/>
          <w:sz w:val="28"/>
          <w:szCs w:val="28"/>
        </w:rPr>
        <w:t xml:space="preserve">, </w:t>
      </w:r>
      <w:r>
        <w:rPr>
          <w:rFonts w:ascii="Times New Roman" w:hAnsi="Times New Roman" w:cs="Times New Roman"/>
          <w:sz w:val="28"/>
          <w:szCs w:val="28"/>
        </w:rPr>
        <w:t xml:space="preserve">страхования. Указанные виды договоров были адаптированы </w:t>
      </w:r>
      <w:r w:rsidR="00E421C1">
        <w:rPr>
          <w:rFonts w:ascii="Times New Roman" w:hAnsi="Times New Roman" w:cs="Times New Roman"/>
          <w:sz w:val="28"/>
          <w:szCs w:val="28"/>
        </w:rPr>
        <w:t xml:space="preserve">под социалистическую реальность. Например, страховое дело в РСФСР было </w:t>
      </w:r>
      <w:r w:rsidR="00E421C1" w:rsidRPr="00E421C1">
        <w:rPr>
          <w:rFonts w:ascii="Times New Roman" w:hAnsi="Times New Roman" w:cs="Times New Roman"/>
          <w:sz w:val="28"/>
          <w:szCs w:val="28"/>
        </w:rPr>
        <w:t xml:space="preserve">национализировано. </w:t>
      </w:r>
      <w:r w:rsidR="00E421C1">
        <w:rPr>
          <w:rFonts w:ascii="Times New Roman" w:hAnsi="Times New Roman" w:cs="Times New Roman"/>
          <w:sz w:val="28"/>
          <w:szCs w:val="28"/>
        </w:rPr>
        <w:t xml:space="preserve">В Кодексе отсутствуют статьи, посвященные обязательному страхованию. Речь идет только о добровольном страховании. Страхование в ГК подразделялось на имущественное и личное, что указывало на интерес страховщика и государства в защите граждан и их частной собственности. </w:t>
      </w:r>
    </w:p>
    <w:p w:rsidR="00E421C1" w:rsidRDefault="00E421C1" w:rsidP="00AA09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содержание раздела «Наследственное право» во-многом оказало влияние содержание декрета </w:t>
      </w:r>
      <w:r w:rsidRPr="00E421C1">
        <w:rPr>
          <w:rFonts w:ascii="Times New Roman" w:hAnsi="Times New Roman" w:cs="Times New Roman"/>
          <w:sz w:val="28"/>
          <w:szCs w:val="28"/>
        </w:rPr>
        <w:t>«Об основных частных имущественных правах»</w:t>
      </w:r>
      <w:r>
        <w:rPr>
          <w:rFonts w:ascii="Times New Roman" w:hAnsi="Times New Roman" w:cs="Times New Roman"/>
          <w:sz w:val="28"/>
          <w:szCs w:val="28"/>
        </w:rPr>
        <w:t xml:space="preserve"> </w:t>
      </w:r>
      <w:r>
        <w:rPr>
          <w:rFonts w:ascii="Times New Roman" w:hAnsi="Times New Roman" w:cs="Times New Roman"/>
          <w:sz w:val="28"/>
          <w:szCs w:val="28"/>
        </w:rPr>
        <w:lastRenderedPageBreak/>
        <w:t>(от 22 мая 1922 г.)</w:t>
      </w:r>
      <w:r w:rsidR="00811B59">
        <w:rPr>
          <w:rFonts w:ascii="Times New Roman" w:hAnsi="Times New Roman" w:cs="Times New Roman"/>
          <w:sz w:val="28"/>
          <w:szCs w:val="28"/>
        </w:rPr>
        <w:t xml:space="preserve">. </w:t>
      </w:r>
      <w:r w:rsidR="00AA0998">
        <w:rPr>
          <w:rFonts w:ascii="Times New Roman" w:hAnsi="Times New Roman" w:cs="Times New Roman"/>
          <w:sz w:val="28"/>
          <w:szCs w:val="28"/>
        </w:rPr>
        <w:t>В ГК были перечислены две формы наследования: по закону и завещанию. Согласно ст. 425, «</w:t>
      </w:r>
      <w:r w:rsidR="00AA0998" w:rsidRPr="00AA0998">
        <w:rPr>
          <w:rFonts w:ascii="Times New Roman" w:hAnsi="Times New Roman" w:cs="Times New Roman"/>
          <w:sz w:val="28"/>
          <w:szCs w:val="28"/>
        </w:rPr>
        <w:t>Завещание должно быть подписано завещателем и представлено в нотариальный орган для внесения в актовую книгу</w:t>
      </w:r>
      <w:r w:rsidR="00AA0998">
        <w:rPr>
          <w:rFonts w:ascii="Times New Roman" w:hAnsi="Times New Roman" w:cs="Times New Roman"/>
          <w:sz w:val="28"/>
          <w:szCs w:val="28"/>
        </w:rPr>
        <w:t>»</w:t>
      </w:r>
      <w:r w:rsidR="00AA0998" w:rsidRPr="00AA0998">
        <w:rPr>
          <w:rFonts w:ascii="Times New Roman" w:hAnsi="Times New Roman" w:cs="Times New Roman"/>
          <w:sz w:val="28"/>
          <w:szCs w:val="28"/>
        </w:rPr>
        <w:t>.</w:t>
      </w:r>
      <w:r w:rsidR="00AA0998">
        <w:rPr>
          <w:rStyle w:val="a9"/>
          <w:rFonts w:ascii="Times New Roman" w:hAnsi="Times New Roman" w:cs="Times New Roman"/>
          <w:sz w:val="28"/>
          <w:szCs w:val="28"/>
        </w:rPr>
        <w:footnoteReference w:id="5"/>
      </w:r>
      <w:r w:rsidR="00AA0998" w:rsidRPr="00AA0998">
        <w:rPr>
          <w:rFonts w:ascii="Times New Roman" w:hAnsi="Times New Roman" w:cs="Times New Roman"/>
          <w:sz w:val="28"/>
          <w:szCs w:val="28"/>
        </w:rPr>
        <w:t xml:space="preserve"> </w:t>
      </w:r>
      <w:r w:rsidR="00AA0998">
        <w:rPr>
          <w:rFonts w:ascii="Times New Roman" w:hAnsi="Times New Roman" w:cs="Times New Roman"/>
          <w:sz w:val="28"/>
          <w:szCs w:val="28"/>
        </w:rPr>
        <w:t xml:space="preserve">Если завещатель был неграмотен, то за него ставил роспись рукоприкладчик – доверенное лицо. </w:t>
      </w:r>
    </w:p>
    <w:p w:rsidR="00C13D00" w:rsidRDefault="00AA0998" w:rsidP="00AA09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Запрещался вызов наследников «</w:t>
      </w:r>
      <w:r w:rsidRPr="00AA0998">
        <w:rPr>
          <w:rFonts w:ascii="Times New Roman" w:hAnsi="Times New Roman" w:cs="Times New Roman"/>
          <w:sz w:val="28"/>
          <w:szCs w:val="28"/>
        </w:rPr>
        <w:t>через публикацию или иными способами</w:t>
      </w:r>
      <w:r>
        <w:rPr>
          <w:rFonts w:ascii="Times New Roman" w:hAnsi="Times New Roman" w:cs="Times New Roman"/>
          <w:sz w:val="28"/>
          <w:szCs w:val="28"/>
        </w:rPr>
        <w:t>»</w:t>
      </w:r>
      <w:r w:rsidRPr="00AA0998">
        <w:rPr>
          <w:rFonts w:ascii="Times New Roman" w:hAnsi="Times New Roman" w:cs="Times New Roman"/>
          <w:sz w:val="28"/>
          <w:szCs w:val="28"/>
        </w:rPr>
        <w:t xml:space="preserve"> </w:t>
      </w:r>
      <w:r>
        <w:rPr>
          <w:rFonts w:ascii="Times New Roman" w:hAnsi="Times New Roman" w:cs="Times New Roman"/>
          <w:sz w:val="28"/>
          <w:szCs w:val="28"/>
        </w:rPr>
        <w:t xml:space="preserve">(ст. 431). Государство охраняло наследство до момента явки за его получением всех наследников, </w:t>
      </w:r>
      <w:r w:rsidRPr="00AA0998">
        <w:rPr>
          <w:rFonts w:ascii="Times New Roman" w:hAnsi="Times New Roman" w:cs="Times New Roman"/>
          <w:sz w:val="28"/>
          <w:szCs w:val="28"/>
        </w:rPr>
        <w:t xml:space="preserve">но не </w:t>
      </w:r>
      <w:r>
        <w:rPr>
          <w:rFonts w:ascii="Times New Roman" w:hAnsi="Times New Roman" w:cs="Times New Roman"/>
          <w:sz w:val="28"/>
          <w:szCs w:val="28"/>
        </w:rPr>
        <w:t>бо</w:t>
      </w:r>
      <w:r w:rsidRPr="00AA0998">
        <w:rPr>
          <w:rFonts w:ascii="Times New Roman" w:hAnsi="Times New Roman" w:cs="Times New Roman"/>
          <w:sz w:val="28"/>
          <w:szCs w:val="28"/>
        </w:rPr>
        <w:t>лее 6 месяцев.</w:t>
      </w:r>
      <w:r>
        <w:rPr>
          <w:rFonts w:ascii="Times New Roman" w:hAnsi="Times New Roman" w:cs="Times New Roman"/>
          <w:sz w:val="28"/>
          <w:szCs w:val="28"/>
        </w:rPr>
        <w:t xml:space="preserve"> Если в случае </w:t>
      </w:r>
      <w:r w:rsidRPr="00AA0998">
        <w:rPr>
          <w:rFonts w:ascii="Times New Roman" w:hAnsi="Times New Roman" w:cs="Times New Roman"/>
          <w:sz w:val="28"/>
          <w:szCs w:val="28"/>
        </w:rPr>
        <w:t xml:space="preserve">наследников в течение шести месяцев </w:t>
      </w:r>
      <w:r>
        <w:rPr>
          <w:rFonts w:ascii="Times New Roman" w:hAnsi="Times New Roman" w:cs="Times New Roman"/>
          <w:sz w:val="28"/>
          <w:szCs w:val="28"/>
        </w:rPr>
        <w:t xml:space="preserve">или отказа </w:t>
      </w:r>
      <w:r w:rsidRPr="00AA0998">
        <w:rPr>
          <w:rFonts w:ascii="Times New Roman" w:hAnsi="Times New Roman" w:cs="Times New Roman"/>
          <w:sz w:val="28"/>
          <w:szCs w:val="28"/>
        </w:rPr>
        <w:t xml:space="preserve">наследников от наследства </w:t>
      </w:r>
      <w:r>
        <w:rPr>
          <w:rFonts w:ascii="Times New Roman" w:hAnsi="Times New Roman" w:cs="Times New Roman"/>
          <w:sz w:val="28"/>
          <w:szCs w:val="28"/>
        </w:rPr>
        <w:t xml:space="preserve">имущество признавалось выморочным и становилось собственностью государства (ст. 433). Таким образом, ГК РСФСР 1922 года отражал правовые реалии становления социалистического общества периода НЭПа. </w:t>
      </w:r>
    </w:p>
    <w:p w:rsidR="00AA0998" w:rsidRPr="00AA0998" w:rsidRDefault="00AA0998" w:rsidP="00AA09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Кодекс обеспечил </w:t>
      </w:r>
      <w:r w:rsidRPr="00AA0998">
        <w:rPr>
          <w:rFonts w:ascii="Times New Roman" w:hAnsi="Times New Roman" w:cs="Times New Roman"/>
          <w:sz w:val="28"/>
          <w:szCs w:val="28"/>
        </w:rPr>
        <w:t xml:space="preserve">права и интересы государственных предприятий, </w:t>
      </w:r>
      <w:r>
        <w:rPr>
          <w:rFonts w:ascii="Times New Roman" w:hAnsi="Times New Roman" w:cs="Times New Roman"/>
          <w:sz w:val="28"/>
          <w:szCs w:val="28"/>
        </w:rPr>
        <w:t>кооперативных организаций и частных лиц. Он явился первой усп</w:t>
      </w:r>
      <w:r w:rsidR="00C13D00">
        <w:rPr>
          <w:rFonts w:ascii="Times New Roman" w:hAnsi="Times New Roman" w:cs="Times New Roman"/>
          <w:sz w:val="28"/>
          <w:szCs w:val="28"/>
        </w:rPr>
        <w:t xml:space="preserve">ешной попыткой обобщения гражданско-правовых норм и положений социалистического законодательства. </w:t>
      </w:r>
    </w:p>
    <w:p w:rsidR="00FC5110" w:rsidRPr="00FC5110" w:rsidRDefault="00FC5110" w:rsidP="00FC5110">
      <w:pPr>
        <w:rPr>
          <w:rFonts w:ascii="Times New Roman" w:hAnsi="Times New Roman" w:cs="Times New Roman"/>
          <w:sz w:val="28"/>
          <w:szCs w:val="28"/>
        </w:rPr>
      </w:pPr>
    </w:p>
    <w:p w:rsidR="004519D6" w:rsidRDefault="004519D6" w:rsidP="004519D6">
      <w:pPr>
        <w:rPr>
          <w:rFonts w:ascii="Times New Roman" w:hAnsi="Times New Roman" w:cs="Times New Roman"/>
          <w:sz w:val="28"/>
          <w:szCs w:val="28"/>
        </w:rPr>
      </w:pPr>
    </w:p>
    <w:p w:rsidR="0096245B" w:rsidRDefault="0096245B" w:rsidP="00355C61">
      <w:pPr>
        <w:spacing w:after="0" w:line="360" w:lineRule="auto"/>
        <w:ind w:firstLine="709"/>
        <w:jc w:val="center"/>
        <w:rPr>
          <w:rFonts w:ascii="Times New Roman" w:hAnsi="Times New Roman" w:cs="Times New Roman"/>
          <w:b/>
          <w:sz w:val="28"/>
          <w:szCs w:val="28"/>
        </w:rPr>
      </w:pPr>
    </w:p>
    <w:p w:rsidR="0096245B" w:rsidRDefault="0096245B" w:rsidP="00355C61">
      <w:pPr>
        <w:spacing w:after="0" w:line="360" w:lineRule="auto"/>
        <w:ind w:firstLine="709"/>
        <w:jc w:val="center"/>
        <w:rPr>
          <w:rFonts w:ascii="Times New Roman" w:hAnsi="Times New Roman" w:cs="Times New Roman"/>
          <w:b/>
          <w:sz w:val="28"/>
          <w:szCs w:val="28"/>
        </w:rPr>
      </w:pPr>
    </w:p>
    <w:p w:rsidR="0096245B" w:rsidRDefault="0096245B" w:rsidP="00355C61">
      <w:pPr>
        <w:spacing w:after="0" w:line="360" w:lineRule="auto"/>
        <w:ind w:firstLine="709"/>
        <w:jc w:val="center"/>
        <w:rPr>
          <w:rFonts w:ascii="Times New Roman" w:hAnsi="Times New Roman" w:cs="Times New Roman"/>
          <w:b/>
          <w:sz w:val="28"/>
          <w:szCs w:val="28"/>
        </w:rPr>
      </w:pPr>
    </w:p>
    <w:p w:rsidR="0096245B" w:rsidRDefault="0096245B" w:rsidP="00355C61">
      <w:pPr>
        <w:spacing w:after="0" w:line="360" w:lineRule="auto"/>
        <w:ind w:firstLine="709"/>
        <w:jc w:val="center"/>
        <w:rPr>
          <w:rFonts w:ascii="Times New Roman" w:hAnsi="Times New Roman" w:cs="Times New Roman"/>
          <w:b/>
          <w:sz w:val="28"/>
          <w:szCs w:val="28"/>
        </w:rPr>
      </w:pPr>
    </w:p>
    <w:p w:rsidR="0096245B" w:rsidRDefault="0096245B" w:rsidP="00355C61">
      <w:pPr>
        <w:spacing w:after="0" w:line="360" w:lineRule="auto"/>
        <w:ind w:firstLine="709"/>
        <w:jc w:val="center"/>
        <w:rPr>
          <w:rFonts w:ascii="Times New Roman" w:hAnsi="Times New Roman" w:cs="Times New Roman"/>
          <w:b/>
          <w:sz w:val="28"/>
          <w:szCs w:val="28"/>
        </w:rPr>
      </w:pPr>
    </w:p>
    <w:p w:rsidR="0096245B" w:rsidRDefault="0096245B" w:rsidP="00355C61">
      <w:pPr>
        <w:spacing w:after="0" w:line="360" w:lineRule="auto"/>
        <w:ind w:firstLine="709"/>
        <w:jc w:val="center"/>
        <w:rPr>
          <w:rFonts w:ascii="Times New Roman" w:hAnsi="Times New Roman" w:cs="Times New Roman"/>
          <w:b/>
          <w:sz w:val="28"/>
          <w:szCs w:val="28"/>
        </w:rPr>
      </w:pPr>
    </w:p>
    <w:p w:rsidR="0096245B" w:rsidRDefault="0096245B" w:rsidP="00355C61">
      <w:pPr>
        <w:spacing w:after="0" w:line="360" w:lineRule="auto"/>
        <w:ind w:firstLine="709"/>
        <w:jc w:val="center"/>
        <w:rPr>
          <w:rFonts w:ascii="Times New Roman" w:hAnsi="Times New Roman" w:cs="Times New Roman"/>
          <w:b/>
          <w:sz w:val="28"/>
          <w:szCs w:val="28"/>
        </w:rPr>
      </w:pPr>
    </w:p>
    <w:p w:rsidR="0096245B" w:rsidRDefault="0096245B" w:rsidP="00355C61">
      <w:pPr>
        <w:spacing w:after="0" w:line="360" w:lineRule="auto"/>
        <w:ind w:firstLine="709"/>
        <w:jc w:val="center"/>
        <w:rPr>
          <w:rFonts w:ascii="Times New Roman" w:hAnsi="Times New Roman" w:cs="Times New Roman"/>
          <w:b/>
          <w:sz w:val="28"/>
          <w:szCs w:val="28"/>
        </w:rPr>
      </w:pPr>
    </w:p>
    <w:p w:rsidR="0096245B" w:rsidRDefault="0096245B" w:rsidP="00355C61">
      <w:pPr>
        <w:spacing w:after="0" w:line="360" w:lineRule="auto"/>
        <w:ind w:firstLine="709"/>
        <w:jc w:val="center"/>
        <w:rPr>
          <w:rFonts w:ascii="Times New Roman" w:hAnsi="Times New Roman" w:cs="Times New Roman"/>
          <w:b/>
          <w:sz w:val="28"/>
          <w:szCs w:val="28"/>
        </w:rPr>
      </w:pPr>
    </w:p>
    <w:p w:rsidR="0096245B" w:rsidRDefault="0096245B" w:rsidP="00355C61">
      <w:pPr>
        <w:spacing w:after="0" w:line="360" w:lineRule="auto"/>
        <w:ind w:firstLine="709"/>
        <w:jc w:val="center"/>
        <w:rPr>
          <w:rFonts w:ascii="Times New Roman" w:hAnsi="Times New Roman" w:cs="Times New Roman"/>
          <w:b/>
          <w:sz w:val="28"/>
          <w:szCs w:val="28"/>
        </w:rPr>
      </w:pPr>
    </w:p>
    <w:p w:rsidR="004519D6" w:rsidRPr="00C13D00" w:rsidRDefault="004519D6" w:rsidP="00355C61">
      <w:pPr>
        <w:spacing w:after="0" w:line="360" w:lineRule="auto"/>
        <w:ind w:firstLine="709"/>
        <w:jc w:val="center"/>
        <w:rPr>
          <w:b/>
        </w:rPr>
      </w:pPr>
      <w:r w:rsidRPr="00C13D00">
        <w:rPr>
          <w:rFonts w:ascii="Times New Roman" w:hAnsi="Times New Roman" w:cs="Times New Roman"/>
          <w:b/>
          <w:sz w:val="28"/>
          <w:szCs w:val="28"/>
        </w:rPr>
        <w:lastRenderedPageBreak/>
        <w:t>2. Институты и особенности гражданского права</w:t>
      </w:r>
    </w:p>
    <w:p w:rsidR="004519D6" w:rsidRPr="00C13D00" w:rsidRDefault="004519D6" w:rsidP="00355C61">
      <w:pPr>
        <w:spacing w:after="0" w:line="360" w:lineRule="auto"/>
        <w:ind w:firstLine="709"/>
        <w:jc w:val="center"/>
        <w:rPr>
          <w:rFonts w:ascii="Times New Roman" w:hAnsi="Times New Roman" w:cs="Times New Roman"/>
          <w:b/>
          <w:sz w:val="28"/>
          <w:szCs w:val="28"/>
        </w:rPr>
      </w:pPr>
      <w:r w:rsidRPr="00C13D00">
        <w:rPr>
          <w:rFonts w:ascii="Times New Roman" w:hAnsi="Times New Roman" w:cs="Times New Roman"/>
          <w:b/>
          <w:sz w:val="28"/>
          <w:szCs w:val="28"/>
        </w:rPr>
        <w:t>2.1 Формы собственности</w:t>
      </w:r>
    </w:p>
    <w:p w:rsidR="00C13D00" w:rsidRPr="00380BB2" w:rsidRDefault="00380BB2" w:rsidP="00355C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ГК </w:t>
      </w:r>
      <w:r w:rsidRPr="00380BB2">
        <w:rPr>
          <w:rFonts w:ascii="Times New Roman" w:hAnsi="Times New Roman" w:cs="Times New Roman"/>
          <w:sz w:val="28"/>
          <w:szCs w:val="28"/>
        </w:rPr>
        <w:t>РСФСР 1922 года</w:t>
      </w:r>
      <w:r>
        <w:rPr>
          <w:rFonts w:ascii="Times New Roman" w:hAnsi="Times New Roman" w:cs="Times New Roman"/>
          <w:sz w:val="28"/>
          <w:szCs w:val="28"/>
        </w:rPr>
        <w:t xml:space="preserve"> признавал три формы собственности: государственную, кооперативную и частную. Государственная собственность считалась главной формой. Собственностью государства считались земля и все природные ресурсы, а также железные дороги и летательные аппараты (ст.54). Государственная собственность возникала тремя способами: путем ревизии, конфискации, национализации. Национализация как способ обретения государством собственности была актуальна </w:t>
      </w:r>
      <w:r w:rsidRPr="00380BB2">
        <w:rPr>
          <w:rFonts w:ascii="Times New Roman" w:hAnsi="Times New Roman" w:cs="Times New Roman"/>
          <w:sz w:val="28"/>
          <w:szCs w:val="28"/>
        </w:rPr>
        <w:t>в первые годы советской власти.</w:t>
      </w:r>
    </w:p>
    <w:p w:rsidR="00380BB2" w:rsidRPr="00355C61" w:rsidRDefault="00380BB2" w:rsidP="00355C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государственной существовали </w:t>
      </w:r>
      <w:r w:rsidRPr="00380BB2">
        <w:rPr>
          <w:rFonts w:ascii="Times New Roman" w:hAnsi="Times New Roman" w:cs="Times New Roman"/>
          <w:sz w:val="28"/>
          <w:szCs w:val="28"/>
        </w:rPr>
        <w:t xml:space="preserve">кооперативная и частная собственность. </w:t>
      </w:r>
      <w:r>
        <w:rPr>
          <w:rFonts w:ascii="Times New Roman" w:hAnsi="Times New Roman" w:cs="Times New Roman"/>
          <w:sz w:val="28"/>
          <w:szCs w:val="28"/>
        </w:rPr>
        <w:t xml:space="preserve">Кооперативная собственность КГ четко </w:t>
      </w:r>
      <w:r w:rsidRPr="00380BB2">
        <w:rPr>
          <w:rFonts w:ascii="Times New Roman" w:hAnsi="Times New Roman" w:cs="Times New Roman"/>
          <w:sz w:val="28"/>
          <w:szCs w:val="28"/>
        </w:rPr>
        <w:t xml:space="preserve">не регламентировалась. </w:t>
      </w:r>
      <w:r>
        <w:rPr>
          <w:rFonts w:ascii="Times New Roman" w:hAnsi="Times New Roman" w:cs="Times New Roman"/>
          <w:sz w:val="28"/>
          <w:szCs w:val="28"/>
        </w:rPr>
        <w:t>Кооперативные объединения имели право «</w:t>
      </w:r>
      <w:r w:rsidRPr="00380BB2">
        <w:rPr>
          <w:rFonts w:ascii="Times New Roman" w:hAnsi="Times New Roman" w:cs="Times New Roman"/>
          <w:sz w:val="28"/>
          <w:szCs w:val="28"/>
        </w:rPr>
        <w:t>истребовать принадлежавшие им предприятия и прочее имущество</w:t>
      </w:r>
      <w:r>
        <w:rPr>
          <w:rFonts w:ascii="Times New Roman" w:hAnsi="Times New Roman" w:cs="Times New Roman"/>
          <w:sz w:val="28"/>
          <w:szCs w:val="28"/>
        </w:rPr>
        <w:t>» (ст. 59</w:t>
      </w:r>
      <w:r w:rsidRPr="00380BB2">
        <w:rPr>
          <w:rFonts w:ascii="Times New Roman" w:hAnsi="Times New Roman" w:cs="Times New Roman"/>
          <w:sz w:val="28"/>
          <w:szCs w:val="28"/>
        </w:rPr>
        <w:t>).</w:t>
      </w:r>
      <w:r w:rsidR="00355C61">
        <w:rPr>
          <w:rFonts w:ascii="Times New Roman" w:hAnsi="Times New Roman" w:cs="Times New Roman"/>
          <w:sz w:val="28"/>
          <w:szCs w:val="28"/>
        </w:rPr>
        <w:t xml:space="preserve"> Кооперативная собственность носила характер общей и принадлежала собственникам по долям (ст. 61). </w:t>
      </w:r>
    </w:p>
    <w:p w:rsidR="00355C61" w:rsidRDefault="00355C61" w:rsidP="00355C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Вопросам частной собственности в ГК </w:t>
      </w:r>
      <w:r w:rsidRPr="00355C61">
        <w:rPr>
          <w:rFonts w:ascii="Times New Roman" w:hAnsi="Times New Roman" w:cs="Times New Roman"/>
          <w:sz w:val="28"/>
          <w:szCs w:val="28"/>
        </w:rPr>
        <w:t>РСФСР 1922 года</w:t>
      </w:r>
      <w:r>
        <w:rPr>
          <w:rFonts w:ascii="Times New Roman" w:hAnsi="Times New Roman" w:cs="Times New Roman"/>
          <w:sz w:val="28"/>
          <w:szCs w:val="28"/>
        </w:rPr>
        <w:t xml:space="preserve"> уделено много внимания. Это было связано с развитием элементов рыночных отношений в эпоху НЭПа. Разработка механизма защиты частной собственности позволяла гражданам иметь уверенность в своем будущем. Граждане могли владеть </w:t>
      </w:r>
      <w:r w:rsidR="00380BB2" w:rsidRPr="00380BB2">
        <w:rPr>
          <w:rFonts w:ascii="Times New Roman" w:hAnsi="Times New Roman" w:cs="Times New Roman"/>
          <w:sz w:val="28"/>
          <w:szCs w:val="28"/>
        </w:rPr>
        <w:t>средства</w:t>
      </w:r>
      <w:r>
        <w:rPr>
          <w:rFonts w:ascii="Times New Roman" w:hAnsi="Times New Roman" w:cs="Times New Roman"/>
          <w:sz w:val="28"/>
          <w:szCs w:val="28"/>
        </w:rPr>
        <w:t>ми</w:t>
      </w:r>
      <w:r w:rsidR="00380BB2" w:rsidRPr="00380BB2">
        <w:rPr>
          <w:rFonts w:ascii="Times New Roman" w:hAnsi="Times New Roman" w:cs="Times New Roman"/>
          <w:sz w:val="28"/>
          <w:szCs w:val="28"/>
        </w:rPr>
        <w:t xml:space="preserve"> производства для индивидуальной трудовой деятельности в сфере ремесла, сельского хозяйства. </w:t>
      </w:r>
    </w:p>
    <w:p w:rsidR="00380BB2" w:rsidRDefault="00355C61" w:rsidP="00355C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Разрешалось иметь в частной собственности </w:t>
      </w:r>
      <w:r w:rsidR="00380BB2" w:rsidRPr="00380BB2">
        <w:rPr>
          <w:rFonts w:ascii="Times New Roman" w:hAnsi="Times New Roman" w:cs="Times New Roman"/>
          <w:sz w:val="28"/>
          <w:szCs w:val="28"/>
        </w:rPr>
        <w:t xml:space="preserve">золотые и серебряные монеты, </w:t>
      </w:r>
      <w:r>
        <w:rPr>
          <w:rFonts w:ascii="Times New Roman" w:hAnsi="Times New Roman" w:cs="Times New Roman"/>
          <w:sz w:val="28"/>
          <w:szCs w:val="28"/>
        </w:rPr>
        <w:t xml:space="preserve">иностранную валюту и иные ценности. В роли объектов частной собственности выступали предметы быта и обихода. При этом утверждалось, что частная собственность должна быть эксплуатируема так, чтобы приносить пользу не только собственнику, </w:t>
      </w:r>
      <w:r w:rsidR="00B036BC">
        <w:rPr>
          <w:rFonts w:ascii="Times New Roman" w:hAnsi="Times New Roman" w:cs="Times New Roman"/>
          <w:sz w:val="28"/>
          <w:szCs w:val="28"/>
        </w:rPr>
        <w:t xml:space="preserve">но и обществу – «в </w:t>
      </w:r>
      <w:r w:rsidR="00B036BC" w:rsidRPr="00B036BC">
        <w:rPr>
          <w:rFonts w:ascii="Times New Roman" w:hAnsi="Times New Roman" w:cs="Times New Roman"/>
          <w:sz w:val="28"/>
          <w:szCs w:val="28"/>
        </w:rPr>
        <w:t>целях развит</w:t>
      </w:r>
      <w:r w:rsidR="00B036BC">
        <w:rPr>
          <w:rFonts w:ascii="Times New Roman" w:hAnsi="Times New Roman" w:cs="Times New Roman"/>
          <w:sz w:val="28"/>
          <w:szCs w:val="28"/>
        </w:rPr>
        <w:t>ия производственных сил страны» (ст. 4).</w:t>
      </w:r>
    </w:p>
    <w:p w:rsidR="00B036BC" w:rsidRPr="00B036BC" w:rsidRDefault="00355C61" w:rsidP="00B03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собственник использовал собственность не по своему назначению, он мог быть ее лишен. </w:t>
      </w:r>
      <w:r w:rsidR="00B036BC" w:rsidRPr="00B036BC">
        <w:rPr>
          <w:rFonts w:ascii="Times New Roman" w:hAnsi="Times New Roman" w:cs="Times New Roman"/>
          <w:sz w:val="28"/>
          <w:szCs w:val="28"/>
        </w:rPr>
        <w:t xml:space="preserve">Реквизиция имущества у собственников </w:t>
      </w:r>
      <w:r w:rsidR="00B036BC">
        <w:rPr>
          <w:rFonts w:ascii="Times New Roman" w:hAnsi="Times New Roman" w:cs="Times New Roman"/>
          <w:sz w:val="28"/>
          <w:szCs w:val="28"/>
        </w:rPr>
        <w:t xml:space="preserve">согласно ст. 69, </w:t>
      </w:r>
      <w:r w:rsidR="00B036BC">
        <w:rPr>
          <w:rFonts w:ascii="Times New Roman" w:hAnsi="Times New Roman" w:cs="Times New Roman"/>
          <w:sz w:val="28"/>
          <w:szCs w:val="28"/>
        </w:rPr>
        <w:lastRenderedPageBreak/>
        <w:t xml:space="preserve">проводилась на основании декрета </w:t>
      </w:r>
      <w:r w:rsidR="00B036BC" w:rsidRPr="00B036BC">
        <w:rPr>
          <w:rFonts w:ascii="Times New Roman" w:hAnsi="Times New Roman" w:cs="Times New Roman"/>
          <w:sz w:val="28"/>
          <w:szCs w:val="28"/>
        </w:rPr>
        <w:t>о реквизиции и конфискации иму</w:t>
      </w:r>
      <w:r w:rsidR="00B036BC">
        <w:rPr>
          <w:rFonts w:ascii="Times New Roman" w:hAnsi="Times New Roman" w:cs="Times New Roman"/>
          <w:sz w:val="28"/>
          <w:szCs w:val="28"/>
        </w:rPr>
        <w:t xml:space="preserve">щества частных лиц и обществ. На момент изъятия ценного для государства имущества собственник получал компенсацию по средним рыночным ценам на момент изъятия имущества. </w:t>
      </w:r>
    </w:p>
    <w:p w:rsidR="00355C61" w:rsidRPr="00B036BC" w:rsidRDefault="00B036BC" w:rsidP="00B036BC">
      <w:pPr>
        <w:spacing w:after="0" w:line="360" w:lineRule="auto"/>
        <w:ind w:firstLine="709"/>
        <w:jc w:val="both"/>
        <w:rPr>
          <w:rFonts w:ascii="Times New Roman" w:hAnsi="Times New Roman" w:cs="Times New Roman"/>
          <w:sz w:val="28"/>
          <w:szCs w:val="28"/>
        </w:rPr>
      </w:pPr>
      <w:r w:rsidRPr="00B036BC">
        <w:rPr>
          <w:rFonts w:ascii="Times New Roman" w:hAnsi="Times New Roman" w:cs="Times New Roman"/>
          <w:sz w:val="28"/>
          <w:szCs w:val="28"/>
        </w:rPr>
        <w:t xml:space="preserve">Конфискация имущества </w:t>
      </w:r>
      <w:r>
        <w:rPr>
          <w:rFonts w:ascii="Times New Roman" w:hAnsi="Times New Roman" w:cs="Times New Roman"/>
          <w:sz w:val="28"/>
          <w:szCs w:val="28"/>
        </w:rPr>
        <w:t xml:space="preserve">(ст. 70) производилась, как правило, в виде наказания за различные преступления. Таким образом, можно прийти к выводу о том, что ГК </w:t>
      </w:r>
      <w:r w:rsidRPr="00B036BC">
        <w:rPr>
          <w:rFonts w:ascii="Times New Roman" w:hAnsi="Times New Roman" w:cs="Times New Roman"/>
          <w:sz w:val="28"/>
          <w:szCs w:val="28"/>
        </w:rPr>
        <w:t>РСФСР 1922 года</w:t>
      </w:r>
      <w:r>
        <w:rPr>
          <w:rFonts w:ascii="Times New Roman" w:hAnsi="Times New Roman" w:cs="Times New Roman"/>
          <w:sz w:val="28"/>
          <w:szCs w:val="28"/>
        </w:rPr>
        <w:t xml:space="preserve"> устанавливал доминирующую роль государственной собственности. Институт социалистической частной собственности был слабо разработан и нуждался в дальнейшем совершенствовании. Но по мере свертывания НЭПа менялось и отношение к частной с</w:t>
      </w:r>
      <w:r w:rsidR="00957D8B">
        <w:rPr>
          <w:rFonts w:ascii="Times New Roman" w:hAnsi="Times New Roman" w:cs="Times New Roman"/>
          <w:sz w:val="28"/>
          <w:szCs w:val="28"/>
        </w:rPr>
        <w:t xml:space="preserve">обственности, которая признавалась менее значимой, чем собственность государства. </w:t>
      </w:r>
    </w:p>
    <w:p w:rsidR="00355C61" w:rsidRDefault="00355C61" w:rsidP="00355C61">
      <w:pPr>
        <w:spacing w:after="0" w:line="360" w:lineRule="auto"/>
        <w:ind w:firstLine="709"/>
        <w:jc w:val="both"/>
        <w:rPr>
          <w:rFonts w:ascii="Times New Roman" w:hAnsi="Times New Roman" w:cs="Times New Roman"/>
          <w:sz w:val="28"/>
          <w:szCs w:val="28"/>
        </w:rPr>
      </w:pPr>
    </w:p>
    <w:p w:rsidR="004519D6" w:rsidRPr="00957D8B" w:rsidRDefault="004519D6" w:rsidP="00FE26E7">
      <w:pPr>
        <w:spacing w:after="0" w:line="360" w:lineRule="auto"/>
        <w:ind w:firstLine="709"/>
        <w:jc w:val="center"/>
        <w:rPr>
          <w:rFonts w:ascii="Times New Roman" w:hAnsi="Times New Roman" w:cs="Times New Roman"/>
          <w:b/>
          <w:sz w:val="28"/>
          <w:szCs w:val="28"/>
        </w:rPr>
      </w:pPr>
      <w:r w:rsidRPr="00957D8B">
        <w:rPr>
          <w:rFonts w:ascii="Times New Roman" w:hAnsi="Times New Roman" w:cs="Times New Roman"/>
          <w:b/>
          <w:sz w:val="28"/>
          <w:szCs w:val="28"/>
        </w:rPr>
        <w:t>2.2 Положения государственной собственности</w:t>
      </w:r>
    </w:p>
    <w:p w:rsidR="00957D8B" w:rsidRDefault="00957D8B" w:rsidP="00FE26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собственность делилась на </w:t>
      </w:r>
      <w:r w:rsidRPr="00957D8B">
        <w:rPr>
          <w:rFonts w:ascii="Times New Roman" w:hAnsi="Times New Roman" w:cs="Times New Roman"/>
          <w:sz w:val="28"/>
          <w:szCs w:val="28"/>
        </w:rPr>
        <w:t>национализированн</w:t>
      </w:r>
      <w:r>
        <w:rPr>
          <w:rFonts w:ascii="Times New Roman" w:hAnsi="Times New Roman" w:cs="Times New Roman"/>
          <w:sz w:val="28"/>
          <w:szCs w:val="28"/>
        </w:rPr>
        <w:t>ую и муниципализированную.</w:t>
      </w:r>
      <w:r w:rsidR="00CD73FB">
        <w:rPr>
          <w:rStyle w:val="a9"/>
          <w:rFonts w:ascii="Times New Roman" w:hAnsi="Times New Roman" w:cs="Times New Roman"/>
          <w:sz w:val="28"/>
          <w:szCs w:val="28"/>
        </w:rPr>
        <w:footnoteReference w:id="6"/>
      </w:r>
      <w:r>
        <w:rPr>
          <w:rFonts w:ascii="Times New Roman" w:hAnsi="Times New Roman" w:cs="Times New Roman"/>
          <w:sz w:val="28"/>
          <w:szCs w:val="28"/>
        </w:rPr>
        <w:t xml:space="preserve"> </w:t>
      </w:r>
      <w:r w:rsidR="00FE4B12">
        <w:rPr>
          <w:rFonts w:ascii="Times New Roman" w:hAnsi="Times New Roman" w:cs="Times New Roman"/>
          <w:sz w:val="28"/>
          <w:szCs w:val="28"/>
        </w:rPr>
        <w:t>Как</w:t>
      </w:r>
      <w:r w:rsidR="00FE4B12" w:rsidRPr="00FE4B12">
        <w:rPr>
          <w:rFonts w:ascii="Times New Roman" w:hAnsi="Times New Roman" w:cs="Times New Roman"/>
          <w:sz w:val="28"/>
          <w:szCs w:val="28"/>
        </w:rPr>
        <w:t xml:space="preserve"> </w:t>
      </w:r>
      <w:r>
        <w:rPr>
          <w:rFonts w:ascii="Times New Roman" w:hAnsi="Times New Roman" w:cs="Times New Roman"/>
          <w:sz w:val="28"/>
          <w:szCs w:val="28"/>
        </w:rPr>
        <w:t xml:space="preserve">указывалось выше, к государственной собственности относились земля, водные ресурсы, недра, леса, железные дороги и их состав, а также летательные аппараты. Земля может быть только объектом государственной собственности и не может свободно продаваться </w:t>
      </w:r>
      <w:r w:rsidRPr="00957D8B">
        <w:rPr>
          <w:rFonts w:ascii="Times New Roman" w:hAnsi="Times New Roman" w:cs="Times New Roman"/>
          <w:sz w:val="28"/>
          <w:szCs w:val="28"/>
        </w:rPr>
        <w:t xml:space="preserve">(ст. 21). </w:t>
      </w:r>
      <w:r>
        <w:rPr>
          <w:rFonts w:ascii="Times New Roman" w:hAnsi="Times New Roman" w:cs="Times New Roman"/>
          <w:sz w:val="28"/>
          <w:szCs w:val="28"/>
        </w:rPr>
        <w:t xml:space="preserve">В собственности государства находятся предприятия, дороги и национализированные </w:t>
      </w:r>
      <w:r w:rsidRPr="00957D8B">
        <w:rPr>
          <w:rFonts w:ascii="Times New Roman" w:hAnsi="Times New Roman" w:cs="Times New Roman"/>
          <w:sz w:val="28"/>
          <w:szCs w:val="28"/>
        </w:rPr>
        <w:t xml:space="preserve">суда, оружие, взрывчатые вещества, воинское снаряжение, телеграфное и радиотелеграфное имущество, </w:t>
      </w:r>
      <w:r w:rsidR="00FE26E7">
        <w:rPr>
          <w:rFonts w:ascii="Times New Roman" w:hAnsi="Times New Roman" w:cs="Times New Roman"/>
          <w:sz w:val="28"/>
          <w:szCs w:val="28"/>
        </w:rPr>
        <w:t xml:space="preserve">изъятые у частных лиц </w:t>
      </w:r>
      <w:r w:rsidRPr="00957D8B">
        <w:rPr>
          <w:rFonts w:ascii="Times New Roman" w:hAnsi="Times New Roman" w:cs="Times New Roman"/>
          <w:sz w:val="28"/>
          <w:szCs w:val="28"/>
        </w:rPr>
        <w:t>ценные бумаги, спиртные напитки свыше установленной законом кр</w:t>
      </w:r>
      <w:r w:rsidR="00FE26E7">
        <w:rPr>
          <w:rFonts w:ascii="Times New Roman" w:hAnsi="Times New Roman" w:cs="Times New Roman"/>
          <w:sz w:val="28"/>
          <w:szCs w:val="28"/>
        </w:rPr>
        <w:t>епости, и сильнодействующие яды (ст.22, 23).</w:t>
      </w:r>
    </w:p>
    <w:p w:rsidR="00957D8B" w:rsidRDefault="00957D8B" w:rsidP="00FE26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w:t>
      </w:r>
      <w:r w:rsidRPr="00957D8B">
        <w:rPr>
          <w:rFonts w:ascii="Times New Roman" w:hAnsi="Times New Roman" w:cs="Times New Roman"/>
          <w:sz w:val="28"/>
          <w:szCs w:val="28"/>
        </w:rPr>
        <w:t>екрет</w:t>
      </w:r>
      <w:r>
        <w:rPr>
          <w:rFonts w:ascii="Times New Roman" w:hAnsi="Times New Roman" w:cs="Times New Roman"/>
          <w:sz w:val="28"/>
          <w:szCs w:val="28"/>
        </w:rPr>
        <w:t>у</w:t>
      </w:r>
      <w:r w:rsidRPr="00957D8B">
        <w:rPr>
          <w:rFonts w:ascii="Times New Roman" w:hAnsi="Times New Roman" w:cs="Times New Roman"/>
          <w:sz w:val="28"/>
          <w:szCs w:val="28"/>
        </w:rPr>
        <w:t xml:space="preserve"> ВЦИК от 22 мая 1922 года «Об основных частных имущественных правах, признаваемых РСФСР, охраняемых ее зако</w:t>
      </w:r>
      <w:r>
        <w:rPr>
          <w:rFonts w:ascii="Times New Roman" w:hAnsi="Times New Roman" w:cs="Times New Roman"/>
          <w:sz w:val="28"/>
          <w:szCs w:val="28"/>
        </w:rPr>
        <w:t xml:space="preserve">нами и защищаемых судами РСФСР», утверждалось, что </w:t>
      </w:r>
      <w:r w:rsidRPr="00957D8B">
        <w:rPr>
          <w:rFonts w:ascii="Times New Roman" w:hAnsi="Times New Roman" w:cs="Times New Roman"/>
          <w:sz w:val="28"/>
          <w:szCs w:val="28"/>
        </w:rPr>
        <w:t>«если имущество переходит в ведение, распоряжение и эксплуатацию к местным Советам</w:t>
      </w:r>
      <w:r>
        <w:rPr>
          <w:rFonts w:ascii="Times New Roman" w:hAnsi="Times New Roman" w:cs="Times New Roman"/>
          <w:sz w:val="28"/>
          <w:szCs w:val="28"/>
        </w:rPr>
        <w:t>»</w:t>
      </w:r>
      <w:r w:rsidRPr="00957D8B">
        <w:rPr>
          <w:rFonts w:ascii="Times New Roman" w:hAnsi="Times New Roman" w:cs="Times New Roman"/>
          <w:sz w:val="28"/>
          <w:szCs w:val="28"/>
        </w:rPr>
        <w:t xml:space="preserve">, то это </w:t>
      </w:r>
      <w:r w:rsidRPr="00957D8B">
        <w:rPr>
          <w:rFonts w:ascii="Times New Roman" w:hAnsi="Times New Roman" w:cs="Times New Roman"/>
          <w:sz w:val="28"/>
          <w:szCs w:val="28"/>
        </w:rPr>
        <w:lastRenderedPageBreak/>
        <w:t xml:space="preserve">называется муниципализацией, </w:t>
      </w:r>
      <w:r>
        <w:rPr>
          <w:rFonts w:ascii="Times New Roman" w:hAnsi="Times New Roman" w:cs="Times New Roman"/>
          <w:sz w:val="28"/>
          <w:szCs w:val="28"/>
        </w:rPr>
        <w:t xml:space="preserve">а если это </w:t>
      </w:r>
      <w:r w:rsidRPr="00957D8B">
        <w:rPr>
          <w:rFonts w:ascii="Times New Roman" w:hAnsi="Times New Roman" w:cs="Times New Roman"/>
          <w:sz w:val="28"/>
          <w:szCs w:val="28"/>
        </w:rPr>
        <w:t xml:space="preserve">имущество становится </w:t>
      </w:r>
      <w:r>
        <w:rPr>
          <w:rFonts w:ascii="Times New Roman" w:hAnsi="Times New Roman" w:cs="Times New Roman"/>
          <w:sz w:val="28"/>
          <w:szCs w:val="28"/>
        </w:rPr>
        <w:t>«</w:t>
      </w:r>
      <w:r w:rsidRPr="00957D8B">
        <w:rPr>
          <w:rFonts w:ascii="Times New Roman" w:hAnsi="Times New Roman" w:cs="Times New Roman"/>
          <w:sz w:val="28"/>
          <w:szCs w:val="28"/>
        </w:rPr>
        <w:t>собственностью государства и поступает в непосредственное ведение центральных органов (например, ВСНХ), то это национализация».</w:t>
      </w:r>
      <w:r>
        <w:rPr>
          <w:rStyle w:val="a9"/>
          <w:rFonts w:ascii="Times New Roman" w:hAnsi="Times New Roman" w:cs="Times New Roman"/>
          <w:sz w:val="28"/>
          <w:szCs w:val="28"/>
        </w:rPr>
        <w:footnoteReference w:id="7"/>
      </w:r>
      <w:r w:rsidRPr="00957D8B">
        <w:rPr>
          <w:rFonts w:ascii="Times New Roman" w:hAnsi="Times New Roman" w:cs="Times New Roman"/>
          <w:sz w:val="28"/>
          <w:szCs w:val="28"/>
        </w:rPr>
        <w:t xml:space="preserve"> </w:t>
      </w:r>
      <w:r>
        <w:rPr>
          <w:rFonts w:ascii="Times New Roman" w:hAnsi="Times New Roman" w:cs="Times New Roman"/>
          <w:sz w:val="28"/>
          <w:szCs w:val="28"/>
        </w:rPr>
        <w:t xml:space="preserve">Собственностью государства признавались </w:t>
      </w:r>
      <w:r w:rsidR="00FE26E7">
        <w:rPr>
          <w:rFonts w:ascii="Times New Roman" w:hAnsi="Times New Roman" w:cs="Times New Roman"/>
          <w:sz w:val="28"/>
          <w:szCs w:val="28"/>
        </w:rPr>
        <w:t xml:space="preserve">также муниципализированные строения и их содержание. Например, завод являлся собственностью государства вместе с его оборудованием и иными ценностями, располагавшимися на его территории. </w:t>
      </w:r>
    </w:p>
    <w:p w:rsidR="00393B83" w:rsidRDefault="00393B83" w:rsidP="00FE26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Государственной собственностью становилось бесхозяйное имущество (ст. 68). В него входило имущество, собственник которого оставался неизвестен. </w:t>
      </w:r>
    </w:p>
    <w:p w:rsidR="00393B83" w:rsidRPr="00393B83" w:rsidRDefault="00393B83" w:rsidP="00393B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собственность защищалась особенно тщательно. В </w:t>
      </w:r>
      <w:r w:rsidRPr="00393B83">
        <w:rPr>
          <w:rFonts w:ascii="Times New Roman" w:hAnsi="Times New Roman" w:cs="Times New Roman"/>
          <w:sz w:val="28"/>
          <w:szCs w:val="28"/>
        </w:rPr>
        <w:t xml:space="preserve">ст. 60 ГК </w:t>
      </w:r>
      <w:r>
        <w:rPr>
          <w:rFonts w:ascii="Times New Roman" w:hAnsi="Times New Roman" w:cs="Times New Roman"/>
          <w:sz w:val="28"/>
          <w:szCs w:val="28"/>
        </w:rPr>
        <w:t xml:space="preserve">указывалось, что на государство не накладываются ограничения </w:t>
      </w:r>
      <w:r w:rsidRPr="00393B83">
        <w:rPr>
          <w:rFonts w:ascii="Times New Roman" w:hAnsi="Times New Roman" w:cs="Times New Roman"/>
          <w:sz w:val="28"/>
          <w:szCs w:val="28"/>
        </w:rPr>
        <w:t xml:space="preserve">в предъявлении иска об истребовании имущества из чужого незаконного владения. </w:t>
      </w:r>
      <w:r>
        <w:rPr>
          <w:rFonts w:ascii="Times New Roman" w:hAnsi="Times New Roman" w:cs="Times New Roman"/>
          <w:sz w:val="28"/>
          <w:szCs w:val="28"/>
        </w:rPr>
        <w:t xml:space="preserve">При этом учреждения государства получили право истребовать имущество у любого приобретателя, </w:t>
      </w:r>
      <w:r w:rsidRPr="00393B83">
        <w:rPr>
          <w:rFonts w:ascii="Times New Roman" w:hAnsi="Times New Roman" w:cs="Times New Roman"/>
          <w:sz w:val="28"/>
          <w:szCs w:val="28"/>
        </w:rPr>
        <w:t xml:space="preserve">отчужденное </w:t>
      </w:r>
      <w:r w:rsidR="00FE4B12">
        <w:rPr>
          <w:rFonts w:ascii="Times New Roman" w:hAnsi="Times New Roman" w:cs="Times New Roman"/>
          <w:sz w:val="28"/>
          <w:szCs w:val="28"/>
        </w:rPr>
        <w:t>любым из способов</w:t>
      </w:r>
      <w:r w:rsidRPr="00393B83">
        <w:rPr>
          <w:rFonts w:ascii="Times New Roman" w:hAnsi="Times New Roman" w:cs="Times New Roman"/>
          <w:sz w:val="28"/>
          <w:szCs w:val="28"/>
        </w:rPr>
        <w:t>.</w:t>
      </w:r>
      <w:r w:rsidR="00CD73FB">
        <w:rPr>
          <w:rStyle w:val="a9"/>
          <w:rFonts w:ascii="Times New Roman" w:hAnsi="Times New Roman" w:cs="Times New Roman"/>
          <w:sz w:val="28"/>
          <w:szCs w:val="28"/>
        </w:rPr>
        <w:footnoteReference w:id="8"/>
      </w:r>
    </w:p>
    <w:p w:rsidR="00393B83" w:rsidRDefault="00393B83" w:rsidP="00393B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Главенство государственной собственности в будущем было официально закреплено в Конституции СССР 1936 г. А начало этому закреплению было положено в </w:t>
      </w:r>
      <w:r w:rsidRPr="00393B83">
        <w:rPr>
          <w:rFonts w:ascii="Times New Roman" w:hAnsi="Times New Roman" w:cs="Times New Roman"/>
          <w:sz w:val="28"/>
          <w:szCs w:val="28"/>
        </w:rPr>
        <w:t>ГК РСФСР 1922 года</w:t>
      </w:r>
      <w:r>
        <w:rPr>
          <w:rFonts w:ascii="Times New Roman" w:hAnsi="Times New Roman" w:cs="Times New Roman"/>
          <w:sz w:val="28"/>
          <w:szCs w:val="28"/>
        </w:rPr>
        <w:t xml:space="preserve">. Анализируя положения ГК, становится очевидно, что признание главенствующей формой государственной собственности свидетельствовало о том, что НЭП есть временная мера, и ждать продолжения развития «буржуазной» составляющей </w:t>
      </w:r>
      <w:r w:rsidR="00D4692E">
        <w:rPr>
          <w:rFonts w:ascii="Times New Roman" w:hAnsi="Times New Roman" w:cs="Times New Roman"/>
          <w:sz w:val="28"/>
          <w:szCs w:val="28"/>
        </w:rPr>
        <w:t xml:space="preserve">развития </w:t>
      </w:r>
      <w:r>
        <w:rPr>
          <w:rFonts w:ascii="Times New Roman" w:hAnsi="Times New Roman" w:cs="Times New Roman"/>
          <w:sz w:val="28"/>
          <w:szCs w:val="28"/>
        </w:rPr>
        <w:t xml:space="preserve">экономики не следовало. </w:t>
      </w:r>
    </w:p>
    <w:p w:rsidR="00393B83" w:rsidRPr="00D4692E" w:rsidRDefault="00D4692E" w:rsidP="008C5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Доминирование государственной формы </w:t>
      </w:r>
      <w:r w:rsidR="00393B83">
        <w:rPr>
          <w:rFonts w:ascii="Times New Roman" w:hAnsi="Times New Roman" w:cs="Times New Roman"/>
          <w:sz w:val="28"/>
          <w:szCs w:val="28"/>
        </w:rPr>
        <w:t xml:space="preserve">собственности </w:t>
      </w:r>
      <w:r>
        <w:rPr>
          <w:rFonts w:ascii="Times New Roman" w:hAnsi="Times New Roman" w:cs="Times New Roman"/>
          <w:sz w:val="28"/>
          <w:szCs w:val="28"/>
        </w:rPr>
        <w:t xml:space="preserve">свидетельствовало также, что интересы государства и общества важнее личных. Из сказанного следует вывод о том, что национализированная и муниципализированная государственная собственность имела первостепенное значение и усиленно защищалась законодательными актами. </w:t>
      </w:r>
      <w:r>
        <w:rPr>
          <w:rFonts w:ascii="Times New Roman" w:hAnsi="Times New Roman" w:cs="Times New Roman"/>
          <w:sz w:val="28"/>
          <w:szCs w:val="28"/>
        </w:rPr>
        <w:lastRenderedPageBreak/>
        <w:t>Государству принадлежали природные ресурсы и ценные технические объекты, а также подавляющее большинство предприятий промышленного назначения, здания городской инфраструктуры.</w:t>
      </w:r>
    </w:p>
    <w:p w:rsidR="00CD73FB" w:rsidRDefault="00CD73FB" w:rsidP="008C5B53">
      <w:pPr>
        <w:spacing w:after="0" w:line="360" w:lineRule="auto"/>
        <w:ind w:firstLine="709"/>
        <w:jc w:val="both"/>
        <w:rPr>
          <w:rFonts w:ascii="Times New Roman" w:hAnsi="Times New Roman" w:cs="Times New Roman"/>
          <w:b/>
          <w:sz w:val="28"/>
          <w:szCs w:val="28"/>
        </w:rPr>
      </w:pPr>
    </w:p>
    <w:p w:rsidR="004519D6" w:rsidRPr="00D4692E" w:rsidRDefault="004519D6" w:rsidP="00EF50B7">
      <w:pPr>
        <w:spacing w:after="0" w:line="360" w:lineRule="auto"/>
        <w:ind w:firstLine="709"/>
        <w:jc w:val="center"/>
        <w:rPr>
          <w:rFonts w:ascii="Times New Roman" w:hAnsi="Times New Roman" w:cs="Times New Roman"/>
          <w:b/>
          <w:sz w:val="28"/>
          <w:szCs w:val="28"/>
        </w:rPr>
      </w:pPr>
      <w:r w:rsidRPr="00D4692E">
        <w:rPr>
          <w:rFonts w:ascii="Times New Roman" w:hAnsi="Times New Roman" w:cs="Times New Roman"/>
          <w:b/>
          <w:sz w:val="28"/>
          <w:szCs w:val="28"/>
        </w:rPr>
        <w:t>2.3 Ограничения частной собственности и реализации частного предпринимательства</w:t>
      </w:r>
    </w:p>
    <w:p w:rsidR="00D4692E" w:rsidRPr="00FE4B12" w:rsidRDefault="00D4692E" w:rsidP="008C5B53">
      <w:pPr>
        <w:pStyle w:val="aa"/>
        <w:spacing w:before="0" w:beforeAutospacing="0" w:after="0" w:afterAutospacing="0" w:line="360" w:lineRule="auto"/>
        <w:ind w:firstLine="709"/>
        <w:jc w:val="both"/>
        <w:rPr>
          <w:sz w:val="28"/>
          <w:szCs w:val="28"/>
        </w:rPr>
      </w:pPr>
      <w:r w:rsidRPr="00FE4B12">
        <w:rPr>
          <w:sz w:val="28"/>
          <w:szCs w:val="28"/>
        </w:rPr>
        <w:t>В ГК</w:t>
      </w:r>
      <w:r w:rsidR="00335CA2" w:rsidRPr="00335CA2">
        <w:t xml:space="preserve"> </w:t>
      </w:r>
      <w:r w:rsidR="00335CA2" w:rsidRPr="00335CA2">
        <w:rPr>
          <w:sz w:val="28"/>
          <w:szCs w:val="28"/>
        </w:rPr>
        <w:t>РСФСР 1922 года</w:t>
      </w:r>
      <w:r w:rsidRPr="00FE4B12">
        <w:rPr>
          <w:sz w:val="28"/>
          <w:szCs w:val="28"/>
        </w:rPr>
        <w:t xml:space="preserve"> </w:t>
      </w:r>
      <w:r w:rsidR="00FE4B12">
        <w:rPr>
          <w:sz w:val="28"/>
          <w:szCs w:val="28"/>
        </w:rPr>
        <w:t xml:space="preserve">были зафиксированы нормы, позволяющие гражданам реализовывать различные экономические потребности. Этой цели служила возможность заключения договоров различных типов. Граждане могли заключать договора </w:t>
      </w:r>
      <w:r w:rsidRPr="00FE4B12">
        <w:rPr>
          <w:sz w:val="28"/>
          <w:szCs w:val="28"/>
        </w:rPr>
        <w:t xml:space="preserve">имущественного найма, мены, купли-продажи, подряда, дарения и др. </w:t>
      </w:r>
      <w:r w:rsidR="00FE4B12">
        <w:rPr>
          <w:sz w:val="28"/>
          <w:szCs w:val="28"/>
        </w:rPr>
        <w:t>Но при этом ставились ограничения на осуществление купли-продажи объектов</w:t>
      </w:r>
      <w:r w:rsidRPr="00FE4B12">
        <w:rPr>
          <w:sz w:val="28"/>
          <w:szCs w:val="28"/>
        </w:rPr>
        <w:t xml:space="preserve">. </w:t>
      </w:r>
      <w:r w:rsidR="00FE4B12">
        <w:rPr>
          <w:sz w:val="28"/>
          <w:szCs w:val="28"/>
        </w:rPr>
        <w:t xml:space="preserve">К примеру, </w:t>
      </w:r>
      <w:proofErr w:type="spellStart"/>
      <w:r w:rsidRPr="00FE4B12">
        <w:rPr>
          <w:sz w:val="28"/>
          <w:szCs w:val="28"/>
        </w:rPr>
        <w:t>немуниципализированные</w:t>
      </w:r>
      <w:proofErr w:type="spellEnd"/>
      <w:r w:rsidRPr="00FE4B12">
        <w:rPr>
          <w:sz w:val="28"/>
          <w:szCs w:val="28"/>
        </w:rPr>
        <w:t xml:space="preserve"> жилые строения могли быть предметом купли-продажи при обязательном условии</w:t>
      </w:r>
      <w:r w:rsidR="00FE4B12">
        <w:rPr>
          <w:sz w:val="28"/>
          <w:szCs w:val="28"/>
        </w:rPr>
        <w:t xml:space="preserve"> – в собственности покупателя и членов его семьи должно было быть не более </w:t>
      </w:r>
      <w:r w:rsidRPr="00FE4B12">
        <w:rPr>
          <w:sz w:val="28"/>
          <w:szCs w:val="28"/>
        </w:rPr>
        <w:t>одного владения</w:t>
      </w:r>
      <w:r w:rsidR="00FE4B12">
        <w:rPr>
          <w:sz w:val="28"/>
          <w:szCs w:val="28"/>
        </w:rPr>
        <w:t xml:space="preserve">. При этом продавец недвижимости </w:t>
      </w:r>
      <w:r w:rsidRPr="00FE4B12">
        <w:rPr>
          <w:sz w:val="28"/>
          <w:szCs w:val="28"/>
        </w:rPr>
        <w:t xml:space="preserve">и его семья могли отчуждать не более одного строения </w:t>
      </w:r>
      <w:r w:rsidR="00FE4B12">
        <w:rPr>
          <w:sz w:val="28"/>
          <w:szCs w:val="28"/>
        </w:rPr>
        <w:t xml:space="preserve">один раз </w:t>
      </w:r>
      <w:r w:rsidRPr="00FE4B12">
        <w:rPr>
          <w:sz w:val="28"/>
          <w:szCs w:val="28"/>
        </w:rPr>
        <w:t xml:space="preserve">в три года (ст. 182). </w:t>
      </w:r>
      <w:r w:rsidR="00FE4B12">
        <w:rPr>
          <w:sz w:val="28"/>
          <w:szCs w:val="28"/>
        </w:rPr>
        <w:t xml:space="preserve">Договор займа предусматривал наличие не более 6% годовых. Начисление процентов на проценты законодательно запрещалось </w:t>
      </w:r>
      <w:r w:rsidRPr="00FE4B12">
        <w:rPr>
          <w:sz w:val="28"/>
          <w:szCs w:val="28"/>
        </w:rPr>
        <w:t>(ст.213).</w:t>
      </w:r>
    </w:p>
    <w:p w:rsidR="00335CA2" w:rsidRDefault="00FE4B12" w:rsidP="008C5B53">
      <w:pPr>
        <w:pStyle w:val="aa"/>
        <w:spacing w:before="0" w:beforeAutospacing="0" w:after="0" w:afterAutospacing="0" w:line="360" w:lineRule="auto"/>
        <w:ind w:firstLine="709"/>
        <w:jc w:val="both"/>
        <w:rPr>
          <w:sz w:val="28"/>
          <w:szCs w:val="28"/>
        </w:rPr>
      </w:pPr>
      <w:r>
        <w:rPr>
          <w:sz w:val="28"/>
          <w:szCs w:val="28"/>
        </w:rPr>
        <w:t xml:space="preserve">Частный собственник был ограничен в правах по распоряжению собственностью. Например, до мая </w:t>
      </w:r>
      <w:r w:rsidR="00D4692E" w:rsidRPr="00FE4B12">
        <w:rPr>
          <w:sz w:val="28"/>
          <w:szCs w:val="28"/>
        </w:rPr>
        <w:t xml:space="preserve">1922 г. </w:t>
      </w:r>
      <w:r>
        <w:rPr>
          <w:sz w:val="28"/>
          <w:szCs w:val="28"/>
        </w:rPr>
        <w:t xml:space="preserve">не разрешалось сдавать жилье в аренду. Недвижимость, полученная по наследству, не могла быть продана. До 1923 года ей можно было только владеть, но не отчуждать. </w:t>
      </w:r>
      <w:r w:rsidR="00335CA2">
        <w:rPr>
          <w:sz w:val="28"/>
          <w:szCs w:val="28"/>
        </w:rPr>
        <w:t xml:space="preserve">Для этого в ГК содержался особый термин «обладание» </w:t>
      </w:r>
      <w:r w:rsidR="00D4692E" w:rsidRPr="00FE4B12">
        <w:rPr>
          <w:sz w:val="28"/>
          <w:szCs w:val="28"/>
        </w:rPr>
        <w:t>(ст. 56</w:t>
      </w:r>
      <w:r w:rsidR="00335CA2">
        <w:rPr>
          <w:sz w:val="28"/>
          <w:szCs w:val="28"/>
        </w:rPr>
        <w:t xml:space="preserve">). Вещью можно было пользоваться, но не сдавать ее в аренду и не продавать. Поэтому собственник был значительно ограничен в правах и не мог распоряжаться в полной мере своей собственностью. </w:t>
      </w:r>
    </w:p>
    <w:p w:rsidR="00335CA2" w:rsidRDefault="00335CA2" w:rsidP="008C5B53">
      <w:pPr>
        <w:pStyle w:val="aa"/>
        <w:spacing w:before="0" w:beforeAutospacing="0" w:after="0" w:afterAutospacing="0" w:line="360" w:lineRule="auto"/>
        <w:ind w:firstLine="709"/>
        <w:jc w:val="both"/>
        <w:rPr>
          <w:sz w:val="28"/>
          <w:szCs w:val="28"/>
        </w:rPr>
      </w:pPr>
      <w:r>
        <w:rPr>
          <w:sz w:val="28"/>
          <w:szCs w:val="28"/>
        </w:rPr>
        <w:t xml:space="preserve">Адаптируя ГК у новой экономической политике, законодатель разрешил частную предпринимательскую деятельность, но в строго очерченных государством рамках. Если гражданин выходил за эти рамки, он становился объектом применяемых к нему </w:t>
      </w:r>
      <w:r w:rsidR="00D4692E" w:rsidRPr="00FE4B12">
        <w:rPr>
          <w:sz w:val="28"/>
          <w:szCs w:val="28"/>
        </w:rPr>
        <w:t xml:space="preserve">санкций ГК. </w:t>
      </w:r>
      <w:r>
        <w:rPr>
          <w:sz w:val="28"/>
          <w:szCs w:val="28"/>
        </w:rPr>
        <w:t xml:space="preserve">При этом подчеркивалось, </w:t>
      </w:r>
      <w:r w:rsidR="00D4692E" w:rsidRPr="00FE4B12">
        <w:rPr>
          <w:sz w:val="28"/>
          <w:szCs w:val="28"/>
        </w:rPr>
        <w:t xml:space="preserve">что </w:t>
      </w:r>
      <w:r w:rsidR="00D4692E" w:rsidRPr="00FE4B12">
        <w:rPr>
          <w:sz w:val="28"/>
          <w:szCs w:val="28"/>
        </w:rPr>
        <w:lastRenderedPageBreak/>
        <w:t>имущественные права част</w:t>
      </w:r>
      <w:r w:rsidR="00D4692E" w:rsidRPr="00FE4B12">
        <w:rPr>
          <w:sz w:val="28"/>
          <w:szCs w:val="28"/>
        </w:rPr>
        <w:softHyphen/>
        <w:t xml:space="preserve">ных лиц (как физических, так и юридических) </w:t>
      </w:r>
      <w:r>
        <w:rPr>
          <w:sz w:val="28"/>
          <w:szCs w:val="28"/>
        </w:rPr>
        <w:t>есть необходимость для развития экономической базы государства. А господствующей собственностью, как выше указывалось, есть собственность государственная.</w:t>
      </w:r>
    </w:p>
    <w:p w:rsidR="00D4692E" w:rsidRDefault="00335CA2" w:rsidP="008C5B53">
      <w:pPr>
        <w:pStyle w:val="aa"/>
        <w:spacing w:before="0" w:beforeAutospacing="0" w:after="0" w:afterAutospacing="0" w:line="360" w:lineRule="auto"/>
        <w:ind w:firstLine="709"/>
        <w:jc w:val="both"/>
        <w:rPr>
          <w:sz w:val="28"/>
          <w:szCs w:val="28"/>
        </w:rPr>
      </w:pPr>
      <w:r>
        <w:rPr>
          <w:sz w:val="28"/>
          <w:szCs w:val="28"/>
        </w:rPr>
        <w:t>ГК</w:t>
      </w:r>
      <w:r w:rsidR="00E63C23" w:rsidRPr="00E63C23">
        <w:t xml:space="preserve"> </w:t>
      </w:r>
      <w:r w:rsidR="00E63C23" w:rsidRPr="00E63C23">
        <w:rPr>
          <w:sz w:val="28"/>
          <w:szCs w:val="28"/>
        </w:rPr>
        <w:t>РСФСР 1922 года</w:t>
      </w:r>
      <w:r w:rsidRPr="00E63C23">
        <w:rPr>
          <w:sz w:val="28"/>
          <w:szCs w:val="28"/>
        </w:rPr>
        <w:t xml:space="preserve"> </w:t>
      </w:r>
      <w:r w:rsidR="00F32A0C">
        <w:rPr>
          <w:sz w:val="28"/>
          <w:szCs w:val="28"/>
        </w:rPr>
        <w:t xml:space="preserve">предоставлял возможность </w:t>
      </w:r>
      <w:r w:rsidR="00D4692E" w:rsidRPr="00FE4B12">
        <w:rPr>
          <w:sz w:val="28"/>
          <w:szCs w:val="28"/>
        </w:rPr>
        <w:t>кооперативам, кустарям и арендато</w:t>
      </w:r>
      <w:r w:rsidR="00F32A0C">
        <w:rPr>
          <w:sz w:val="28"/>
          <w:szCs w:val="28"/>
        </w:rPr>
        <w:t>рам государственног</w:t>
      </w:r>
      <w:r w:rsidR="0096245B">
        <w:rPr>
          <w:sz w:val="28"/>
          <w:szCs w:val="28"/>
        </w:rPr>
        <w:t>о имущества заключать договоры.</w:t>
      </w:r>
      <w:r w:rsidR="00CD73FB">
        <w:rPr>
          <w:rStyle w:val="a9"/>
          <w:sz w:val="28"/>
          <w:szCs w:val="28"/>
        </w:rPr>
        <w:footnoteReference w:id="9"/>
      </w:r>
      <w:r w:rsidR="0096245B">
        <w:rPr>
          <w:sz w:val="28"/>
          <w:szCs w:val="28"/>
        </w:rPr>
        <w:t xml:space="preserve"> </w:t>
      </w:r>
      <w:r w:rsidR="00F32A0C">
        <w:rPr>
          <w:sz w:val="28"/>
          <w:szCs w:val="28"/>
        </w:rPr>
        <w:t xml:space="preserve">Как показала практика, в эпоху господства НЭПа были актуальны договоры займа и подряда. </w:t>
      </w:r>
      <w:r w:rsidR="00E63C23">
        <w:rPr>
          <w:sz w:val="28"/>
          <w:szCs w:val="28"/>
        </w:rPr>
        <w:t>Их наличие свидетельствовало о развитии гражданско-правовых отношений в рамках социалистического строительства нового общества.</w:t>
      </w:r>
    </w:p>
    <w:p w:rsidR="008C5B53" w:rsidRDefault="00E63C23" w:rsidP="008C5B53">
      <w:pPr>
        <w:pStyle w:val="aa"/>
        <w:spacing w:before="0" w:beforeAutospacing="0" w:after="0" w:afterAutospacing="0" w:line="360" w:lineRule="auto"/>
        <w:ind w:firstLine="709"/>
        <w:jc w:val="both"/>
        <w:rPr>
          <w:sz w:val="28"/>
          <w:szCs w:val="28"/>
        </w:rPr>
      </w:pPr>
      <w:r>
        <w:rPr>
          <w:sz w:val="28"/>
          <w:szCs w:val="28"/>
        </w:rPr>
        <w:t xml:space="preserve">Таким образом, предпринимательская деятельность согласно </w:t>
      </w:r>
      <w:r w:rsidR="0017186D">
        <w:rPr>
          <w:sz w:val="28"/>
          <w:szCs w:val="28"/>
        </w:rPr>
        <w:t xml:space="preserve">ГК </w:t>
      </w:r>
      <w:r w:rsidRPr="00E63C23">
        <w:rPr>
          <w:sz w:val="28"/>
          <w:szCs w:val="28"/>
        </w:rPr>
        <w:t>РСФСР 1922 года</w:t>
      </w:r>
      <w:r>
        <w:rPr>
          <w:sz w:val="28"/>
          <w:szCs w:val="28"/>
        </w:rPr>
        <w:t xml:space="preserve"> разрешалась. Существовали частные формы предприятий, но их деятельность строго регламентировалась. Граждане не могли в полной мере распоряжаться частной собственностью. Они являлись лишь ее владельцами. При определенных условиях, например, если будет доказан факт «н</w:t>
      </w:r>
      <w:r w:rsidRPr="00E63C23">
        <w:rPr>
          <w:sz w:val="28"/>
          <w:szCs w:val="28"/>
        </w:rPr>
        <w:t>еосновательного обогащения</w:t>
      </w:r>
      <w:r>
        <w:rPr>
          <w:sz w:val="28"/>
          <w:szCs w:val="28"/>
        </w:rPr>
        <w:t>» гражданина (ст. 399 - 402), гражданин был обязан «</w:t>
      </w:r>
      <w:r w:rsidRPr="00E63C23">
        <w:rPr>
          <w:sz w:val="28"/>
          <w:szCs w:val="28"/>
        </w:rPr>
        <w:t>внести неосновательно</w:t>
      </w:r>
      <w:r>
        <w:rPr>
          <w:sz w:val="28"/>
          <w:szCs w:val="28"/>
        </w:rPr>
        <w:t xml:space="preserve"> полученное в доход государства».</w:t>
      </w:r>
      <w:r>
        <w:rPr>
          <w:rStyle w:val="a9"/>
          <w:sz w:val="28"/>
          <w:szCs w:val="28"/>
        </w:rPr>
        <w:footnoteReference w:id="10"/>
      </w:r>
      <w:r>
        <w:rPr>
          <w:sz w:val="28"/>
          <w:szCs w:val="28"/>
        </w:rPr>
        <w:t xml:space="preserve"> </w:t>
      </w:r>
    </w:p>
    <w:p w:rsidR="00E63C23" w:rsidRPr="00E63C23" w:rsidRDefault="00E63C23" w:rsidP="008C5B53">
      <w:pPr>
        <w:pStyle w:val="aa"/>
        <w:spacing w:before="0" w:beforeAutospacing="0" w:after="0" w:afterAutospacing="0" w:line="360" w:lineRule="auto"/>
        <w:ind w:firstLine="709"/>
        <w:jc w:val="both"/>
        <w:rPr>
          <w:sz w:val="28"/>
          <w:szCs w:val="28"/>
        </w:rPr>
      </w:pPr>
      <w:r>
        <w:rPr>
          <w:sz w:val="28"/>
          <w:szCs w:val="28"/>
        </w:rPr>
        <w:t xml:space="preserve">Таким образом, </w:t>
      </w:r>
      <w:r w:rsidR="003D1657">
        <w:rPr>
          <w:sz w:val="28"/>
          <w:szCs w:val="28"/>
        </w:rPr>
        <w:t xml:space="preserve">государство не давало в полной мере раскрыть потенциал частного предпринимательства, а лишь допускало существование его элементов в практике создания негосударственных предприятий, а также договорных отношений. </w:t>
      </w:r>
    </w:p>
    <w:p w:rsidR="0096245B" w:rsidRDefault="0096245B" w:rsidP="008C5B53">
      <w:pPr>
        <w:spacing w:after="0" w:line="360" w:lineRule="auto"/>
        <w:ind w:firstLine="709"/>
        <w:jc w:val="both"/>
        <w:rPr>
          <w:rFonts w:ascii="Times New Roman" w:hAnsi="Times New Roman" w:cs="Times New Roman"/>
          <w:sz w:val="28"/>
          <w:szCs w:val="28"/>
        </w:rPr>
      </w:pPr>
    </w:p>
    <w:p w:rsidR="008C5B53" w:rsidRDefault="008C5B53" w:rsidP="008C5B53">
      <w:pPr>
        <w:spacing w:after="0" w:line="360" w:lineRule="auto"/>
        <w:ind w:firstLine="709"/>
        <w:jc w:val="both"/>
        <w:rPr>
          <w:rFonts w:ascii="Times New Roman" w:hAnsi="Times New Roman" w:cs="Times New Roman"/>
          <w:b/>
          <w:sz w:val="28"/>
          <w:szCs w:val="28"/>
        </w:rPr>
      </w:pPr>
    </w:p>
    <w:p w:rsidR="008C5B53" w:rsidRDefault="008C5B53" w:rsidP="008C5B53">
      <w:pPr>
        <w:spacing w:after="0" w:line="360" w:lineRule="auto"/>
        <w:ind w:firstLine="709"/>
        <w:jc w:val="both"/>
        <w:rPr>
          <w:rFonts w:ascii="Times New Roman" w:hAnsi="Times New Roman" w:cs="Times New Roman"/>
          <w:b/>
          <w:sz w:val="28"/>
          <w:szCs w:val="28"/>
        </w:rPr>
      </w:pPr>
    </w:p>
    <w:p w:rsidR="008C5B53" w:rsidRDefault="008C5B53" w:rsidP="008C5B53">
      <w:pPr>
        <w:spacing w:after="0" w:line="360" w:lineRule="auto"/>
        <w:ind w:firstLine="709"/>
        <w:jc w:val="both"/>
        <w:rPr>
          <w:rFonts w:ascii="Times New Roman" w:hAnsi="Times New Roman" w:cs="Times New Roman"/>
          <w:b/>
          <w:sz w:val="28"/>
          <w:szCs w:val="28"/>
        </w:rPr>
      </w:pPr>
    </w:p>
    <w:p w:rsidR="008C5B53" w:rsidRDefault="008C5B53" w:rsidP="008C5B53">
      <w:pPr>
        <w:spacing w:after="0" w:line="360" w:lineRule="auto"/>
        <w:ind w:firstLine="709"/>
        <w:jc w:val="both"/>
        <w:rPr>
          <w:rFonts w:ascii="Times New Roman" w:hAnsi="Times New Roman" w:cs="Times New Roman"/>
          <w:b/>
          <w:sz w:val="28"/>
          <w:szCs w:val="28"/>
        </w:rPr>
      </w:pPr>
    </w:p>
    <w:p w:rsidR="004519D6" w:rsidRDefault="00524191" w:rsidP="008C5B53">
      <w:pPr>
        <w:spacing w:after="0" w:line="360" w:lineRule="auto"/>
        <w:ind w:firstLine="709"/>
        <w:jc w:val="center"/>
        <w:rPr>
          <w:rFonts w:ascii="Times New Roman" w:hAnsi="Times New Roman" w:cs="Times New Roman"/>
          <w:b/>
          <w:sz w:val="28"/>
          <w:szCs w:val="28"/>
        </w:rPr>
      </w:pPr>
      <w:r w:rsidRPr="0096245B">
        <w:rPr>
          <w:rFonts w:ascii="Times New Roman" w:hAnsi="Times New Roman" w:cs="Times New Roman"/>
          <w:b/>
          <w:sz w:val="28"/>
          <w:szCs w:val="28"/>
        </w:rPr>
        <w:lastRenderedPageBreak/>
        <w:t xml:space="preserve">3. Положение </w:t>
      </w:r>
      <w:r w:rsidR="00020101">
        <w:rPr>
          <w:rFonts w:ascii="Times New Roman" w:hAnsi="Times New Roman" w:cs="Times New Roman"/>
          <w:b/>
          <w:sz w:val="28"/>
          <w:szCs w:val="28"/>
        </w:rPr>
        <w:t>юридических лиц и иностранных граждан</w:t>
      </w:r>
      <w:r w:rsidRPr="0096245B">
        <w:rPr>
          <w:rFonts w:ascii="Times New Roman" w:hAnsi="Times New Roman" w:cs="Times New Roman"/>
          <w:b/>
          <w:sz w:val="28"/>
          <w:szCs w:val="28"/>
        </w:rPr>
        <w:t xml:space="preserve"> в </w:t>
      </w:r>
      <w:r w:rsidR="0096245B" w:rsidRPr="0096245B">
        <w:rPr>
          <w:rFonts w:ascii="Times New Roman" w:hAnsi="Times New Roman" w:cs="Times New Roman"/>
          <w:b/>
          <w:sz w:val="28"/>
          <w:szCs w:val="28"/>
        </w:rPr>
        <w:t>Гражданско</w:t>
      </w:r>
      <w:r w:rsidR="0096245B">
        <w:rPr>
          <w:rFonts w:ascii="Times New Roman" w:hAnsi="Times New Roman" w:cs="Times New Roman"/>
          <w:b/>
          <w:sz w:val="28"/>
          <w:szCs w:val="28"/>
        </w:rPr>
        <w:t>м кодексе</w:t>
      </w:r>
      <w:r w:rsidR="0096245B" w:rsidRPr="0096245B">
        <w:rPr>
          <w:rFonts w:ascii="Times New Roman" w:hAnsi="Times New Roman" w:cs="Times New Roman"/>
          <w:b/>
          <w:sz w:val="28"/>
          <w:szCs w:val="28"/>
        </w:rPr>
        <w:t xml:space="preserve"> РСФСР 1922 г.</w:t>
      </w:r>
    </w:p>
    <w:p w:rsidR="00020101" w:rsidRPr="00020101" w:rsidRDefault="00020101" w:rsidP="008C5B53">
      <w:pPr>
        <w:spacing w:after="0" w:line="360" w:lineRule="auto"/>
        <w:ind w:firstLine="709"/>
        <w:jc w:val="both"/>
        <w:rPr>
          <w:rFonts w:ascii="Times New Roman" w:hAnsi="Times New Roman" w:cs="Times New Roman"/>
          <w:sz w:val="28"/>
          <w:szCs w:val="28"/>
        </w:rPr>
      </w:pPr>
      <w:r w:rsidRPr="00020101">
        <w:rPr>
          <w:rFonts w:ascii="Times New Roman" w:hAnsi="Times New Roman" w:cs="Times New Roman"/>
          <w:sz w:val="28"/>
          <w:szCs w:val="28"/>
        </w:rPr>
        <w:t>Субъекты гражданских правоотношений в ГК делились на физические и юридические лица. Юридическими лицами признавались объединения лиц, организации и учреждения, которые «…могут, как таковые, приобретать права по имуществу, вступать в обязательства, искать и отвечать на суде» (ст.13).</w:t>
      </w:r>
      <w:r w:rsidR="00EF50B7">
        <w:rPr>
          <w:rStyle w:val="a9"/>
          <w:rFonts w:ascii="Times New Roman" w:hAnsi="Times New Roman" w:cs="Times New Roman"/>
          <w:sz w:val="28"/>
          <w:szCs w:val="28"/>
        </w:rPr>
        <w:footnoteReference w:id="11"/>
      </w:r>
      <w:r w:rsidRPr="00020101">
        <w:rPr>
          <w:rFonts w:ascii="Times New Roman" w:hAnsi="Times New Roman" w:cs="Times New Roman"/>
          <w:sz w:val="28"/>
          <w:szCs w:val="28"/>
        </w:rPr>
        <w:t xml:space="preserve"> Чтобы считаться юридическим лицом, организация или объединение граждан должно было иметь зарегистрированный или утвержденный соответствующими органами устав или положение. </w:t>
      </w:r>
    </w:p>
    <w:p w:rsidR="008C5B53" w:rsidRDefault="008C5B53" w:rsidP="008C5B53">
      <w:pPr>
        <w:spacing w:after="0" w:line="360" w:lineRule="auto"/>
        <w:ind w:firstLine="709"/>
        <w:jc w:val="both"/>
        <w:rPr>
          <w:rFonts w:ascii="Times New Roman" w:hAnsi="Times New Roman" w:cs="Times New Roman"/>
          <w:sz w:val="28"/>
          <w:szCs w:val="28"/>
        </w:rPr>
      </w:pPr>
      <w:r w:rsidRPr="008C5B53">
        <w:rPr>
          <w:rFonts w:ascii="Times New Roman" w:hAnsi="Times New Roman" w:cs="Times New Roman"/>
          <w:sz w:val="28"/>
          <w:szCs w:val="28"/>
        </w:rPr>
        <w:t>ГК РСФСР 1922 года закреплял также существование различных товариществ: простого, полного, на вере, с ограниченной ответственностью. Разрешалось создание акционерных обществ (паевых товариществ) (ст.332-366). Предприятия рассматриваемых форм собственности являлись временной альтернативой предприятиям государственным.</w:t>
      </w:r>
    </w:p>
    <w:p w:rsidR="008C5B53" w:rsidRDefault="00020101" w:rsidP="008C5B53">
      <w:pPr>
        <w:spacing w:after="0" w:line="360" w:lineRule="auto"/>
        <w:ind w:firstLine="709"/>
        <w:jc w:val="both"/>
        <w:rPr>
          <w:rFonts w:ascii="Times New Roman" w:hAnsi="Times New Roman" w:cs="Times New Roman"/>
          <w:sz w:val="28"/>
          <w:szCs w:val="28"/>
        </w:rPr>
      </w:pPr>
      <w:r w:rsidRPr="00020101">
        <w:rPr>
          <w:rFonts w:ascii="Times New Roman" w:hAnsi="Times New Roman" w:cs="Times New Roman"/>
          <w:sz w:val="28"/>
          <w:szCs w:val="28"/>
        </w:rPr>
        <w:t xml:space="preserve">Товарищества должны были иметь особый официально зарегистрированный товарищеский договор. </w:t>
      </w:r>
    </w:p>
    <w:p w:rsidR="0096245B" w:rsidRDefault="00020101" w:rsidP="008C5B53">
      <w:pPr>
        <w:spacing w:after="0" w:line="360" w:lineRule="auto"/>
        <w:ind w:firstLine="709"/>
        <w:jc w:val="both"/>
        <w:rPr>
          <w:rFonts w:ascii="Times New Roman" w:hAnsi="Times New Roman" w:cs="Times New Roman"/>
          <w:sz w:val="28"/>
          <w:szCs w:val="28"/>
        </w:rPr>
      </w:pPr>
      <w:r w:rsidRPr="00020101">
        <w:rPr>
          <w:rFonts w:ascii="Times New Roman" w:hAnsi="Times New Roman" w:cs="Times New Roman"/>
          <w:sz w:val="28"/>
          <w:szCs w:val="28"/>
        </w:rPr>
        <w:t xml:space="preserve">Что касается правоспособности юридического лица, то она согласно ГК, возникает с момента утверждения устава (положения), а также регистрации организации в специальных органах власти. </w:t>
      </w:r>
    </w:p>
    <w:p w:rsidR="00020101" w:rsidRDefault="00020101" w:rsidP="008C5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ГК </w:t>
      </w:r>
      <w:r w:rsidR="00E72C46" w:rsidRPr="00E72C46">
        <w:rPr>
          <w:rFonts w:ascii="Times New Roman" w:hAnsi="Times New Roman" w:cs="Times New Roman"/>
          <w:sz w:val="28"/>
          <w:szCs w:val="28"/>
        </w:rPr>
        <w:t xml:space="preserve">РСФСР 1922 года </w:t>
      </w:r>
      <w:r>
        <w:rPr>
          <w:rFonts w:ascii="Times New Roman" w:hAnsi="Times New Roman" w:cs="Times New Roman"/>
          <w:sz w:val="28"/>
          <w:szCs w:val="28"/>
        </w:rPr>
        <w:t>было введено новое понятие «ч</w:t>
      </w:r>
      <w:r w:rsidRPr="00020101">
        <w:rPr>
          <w:rFonts w:ascii="Times New Roman" w:hAnsi="Times New Roman" w:cs="Times New Roman"/>
          <w:sz w:val="28"/>
          <w:szCs w:val="28"/>
        </w:rPr>
        <w:t>астные учрежд</w:t>
      </w:r>
      <w:r>
        <w:rPr>
          <w:rFonts w:ascii="Times New Roman" w:hAnsi="Times New Roman" w:cs="Times New Roman"/>
          <w:sz w:val="28"/>
          <w:szCs w:val="28"/>
        </w:rPr>
        <w:t xml:space="preserve">ения с правами юридических лиц». К таким учреждениям относились на момент создания кодекса </w:t>
      </w:r>
      <w:r w:rsidRPr="00020101">
        <w:rPr>
          <w:rFonts w:ascii="Times New Roman" w:hAnsi="Times New Roman" w:cs="Times New Roman"/>
          <w:sz w:val="28"/>
          <w:szCs w:val="28"/>
        </w:rPr>
        <w:t xml:space="preserve">больницы, музеи, </w:t>
      </w:r>
      <w:r>
        <w:rPr>
          <w:rFonts w:ascii="Times New Roman" w:hAnsi="Times New Roman" w:cs="Times New Roman"/>
          <w:sz w:val="28"/>
          <w:szCs w:val="28"/>
        </w:rPr>
        <w:t xml:space="preserve">университеты и лаборатории, а также публичные библиотеки. </w:t>
      </w:r>
    </w:p>
    <w:p w:rsidR="008C5B53" w:rsidRDefault="008C5B53" w:rsidP="008C5B53">
      <w:pPr>
        <w:spacing w:after="0" w:line="360" w:lineRule="auto"/>
        <w:ind w:firstLine="709"/>
        <w:jc w:val="both"/>
        <w:rPr>
          <w:rFonts w:ascii="Times New Roman" w:hAnsi="Times New Roman" w:cs="Times New Roman"/>
          <w:sz w:val="28"/>
          <w:szCs w:val="28"/>
        </w:rPr>
      </w:pPr>
      <w:r w:rsidRPr="008C5B53">
        <w:rPr>
          <w:rFonts w:ascii="Times New Roman" w:hAnsi="Times New Roman" w:cs="Times New Roman"/>
          <w:sz w:val="28"/>
          <w:szCs w:val="28"/>
        </w:rPr>
        <w:t>Юридические лица имели все права для участия в гражданском обороте, а заключение сделок п</w:t>
      </w:r>
      <w:r>
        <w:rPr>
          <w:rFonts w:ascii="Times New Roman" w:hAnsi="Times New Roman" w:cs="Times New Roman"/>
          <w:sz w:val="28"/>
          <w:szCs w:val="28"/>
        </w:rPr>
        <w:t xml:space="preserve">редусматривалось </w:t>
      </w:r>
      <w:r w:rsidRPr="008C5B53">
        <w:rPr>
          <w:rFonts w:ascii="Times New Roman" w:hAnsi="Times New Roman" w:cs="Times New Roman"/>
          <w:sz w:val="28"/>
          <w:szCs w:val="28"/>
        </w:rPr>
        <w:t xml:space="preserve">как руководителями организаций, так и лицами, имеющими специальную доверенность. </w:t>
      </w:r>
    </w:p>
    <w:p w:rsidR="008C5B53" w:rsidRDefault="008C5B53" w:rsidP="008C5B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внешнеторговых сделок, то все они согласно ст.17, обязаны были </w:t>
      </w:r>
      <w:r w:rsidRPr="008C5B53">
        <w:rPr>
          <w:rFonts w:ascii="Times New Roman" w:hAnsi="Times New Roman" w:cs="Times New Roman"/>
          <w:sz w:val="28"/>
          <w:szCs w:val="28"/>
        </w:rPr>
        <w:t xml:space="preserve">производиться «через посредство государства в лице Народного </w:t>
      </w:r>
      <w:r w:rsidRPr="008C5B53">
        <w:rPr>
          <w:rFonts w:ascii="Times New Roman" w:hAnsi="Times New Roman" w:cs="Times New Roman"/>
          <w:sz w:val="28"/>
          <w:szCs w:val="28"/>
        </w:rPr>
        <w:lastRenderedPageBreak/>
        <w:t>комиссариата внешней торговли».</w:t>
      </w:r>
      <w:r w:rsidR="00EF50B7">
        <w:rPr>
          <w:rStyle w:val="a9"/>
          <w:rFonts w:ascii="Times New Roman" w:hAnsi="Times New Roman" w:cs="Times New Roman"/>
          <w:sz w:val="28"/>
          <w:szCs w:val="28"/>
        </w:rPr>
        <w:footnoteReference w:id="12"/>
      </w:r>
      <w:r w:rsidRPr="008C5B53">
        <w:rPr>
          <w:rFonts w:ascii="Times New Roman" w:hAnsi="Times New Roman" w:cs="Times New Roman"/>
          <w:sz w:val="28"/>
          <w:szCs w:val="28"/>
        </w:rPr>
        <w:t xml:space="preserve"> Самостоятельные действия юридических лиц на внешнем рынке не допускались. Необходим был контроль Народного комиссариата внешней торговли.</w:t>
      </w:r>
    </w:p>
    <w:p w:rsidR="00E72C46" w:rsidRDefault="008C5B53" w:rsidP="00E72C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могло быть ликвидировано соответствующими органами, </w:t>
      </w:r>
      <w:r w:rsidRPr="008C5B53">
        <w:rPr>
          <w:rFonts w:ascii="Times New Roman" w:hAnsi="Times New Roman" w:cs="Times New Roman"/>
          <w:sz w:val="28"/>
          <w:szCs w:val="28"/>
        </w:rPr>
        <w:t>если оно не действовало сообразно цели устава или если правление юридического лица действовало в интересах, противо</w:t>
      </w:r>
      <w:r>
        <w:rPr>
          <w:rFonts w:ascii="Times New Roman" w:hAnsi="Times New Roman" w:cs="Times New Roman"/>
          <w:sz w:val="28"/>
          <w:szCs w:val="28"/>
        </w:rPr>
        <w:t xml:space="preserve">положных интересам государства, иначе говоря, если организация несла в себе идеологические буржуазные элементы. </w:t>
      </w:r>
    </w:p>
    <w:p w:rsidR="0096245B" w:rsidRDefault="00E72C46" w:rsidP="00E72C46">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ст. </w:t>
      </w:r>
      <w:r w:rsidR="00020101" w:rsidRPr="00E72C46">
        <w:rPr>
          <w:rFonts w:ascii="Times New Roman" w:hAnsi="Times New Roman" w:cs="Times New Roman"/>
          <w:sz w:val="28"/>
          <w:szCs w:val="28"/>
        </w:rPr>
        <w:t xml:space="preserve">19 </w:t>
      </w:r>
      <w:r w:rsidRPr="00E72C46">
        <w:rPr>
          <w:rFonts w:ascii="Times New Roman" w:hAnsi="Times New Roman" w:cs="Times New Roman"/>
          <w:sz w:val="28"/>
          <w:szCs w:val="28"/>
        </w:rPr>
        <w:t xml:space="preserve">ГК сообщалось о том, </w:t>
      </w:r>
      <w:r w:rsidR="00020101" w:rsidRPr="00E72C46">
        <w:rPr>
          <w:rFonts w:ascii="Times New Roman" w:hAnsi="Times New Roman" w:cs="Times New Roman"/>
          <w:sz w:val="28"/>
          <w:szCs w:val="28"/>
        </w:rPr>
        <w:t xml:space="preserve">что государственные предприятия, переведенные на хозрасчет, </w:t>
      </w:r>
      <w:r w:rsidRPr="00E72C46">
        <w:rPr>
          <w:rFonts w:ascii="Times New Roman" w:hAnsi="Times New Roman" w:cs="Times New Roman"/>
          <w:sz w:val="28"/>
          <w:szCs w:val="28"/>
        </w:rPr>
        <w:t>отвечают лишь тем имуществом, которое является в их собственности. Основные фонды предприятия считались государственной национализированной собственностью, которые не могли перейти в частные руки.</w:t>
      </w:r>
      <w:r>
        <w:rPr>
          <w:rFonts w:ascii="Times New Roman" w:hAnsi="Times New Roman" w:cs="Times New Roman"/>
          <w:b/>
          <w:sz w:val="28"/>
          <w:szCs w:val="28"/>
        </w:rPr>
        <w:t xml:space="preserve"> </w:t>
      </w:r>
    </w:p>
    <w:p w:rsidR="00910FF9" w:rsidRDefault="00E72C46" w:rsidP="00910FF9">
      <w:pPr>
        <w:spacing w:after="0" w:line="360" w:lineRule="auto"/>
        <w:ind w:firstLine="709"/>
        <w:jc w:val="both"/>
        <w:rPr>
          <w:rFonts w:ascii="Times New Roman" w:hAnsi="Times New Roman" w:cs="Times New Roman"/>
          <w:sz w:val="28"/>
          <w:szCs w:val="28"/>
        </w:rPr>
      </w:pPr>
      <w:r w:rsidRPr="00E72C46">
        <w:rPr>
          <w:rFonts w:ascii="Times New Roman" w:hAnsi="Times New Roman" w:cs="Times New Roman"/>
          <w:sz w:val="28"/>
          <w:szCs w:val="28"/>
        </w:rPr>
        <w:t>В Постановлении к ГК РСФСР 1922 года в отношении иностр</w:t>
      </w:r>
      <w:r>
        <w:rPr>
          <w:rFonts w:ascii="Times New Roman" w:hAnsi="Times New Roman" w:cs="Times New Roman"/>
          <w:sz w:val="28"/>
          <w:szCs w:val="28"/>
        </w:rPr>
        <w:t xml:space="preserve">анных лиц указывалось, что их права </w:t>
      </w:r>
      <w:r w:rsidR="00910FF9">
        <w:rPr>
          <w:rFonts w:ascii="Times New Roman" w:hAnsi="Times New Roman" w:cs="Times New Roman"/>
          <w:sz w:val="28"/>
          <w:szCs w:val="28"/>
        </w:rPr>
        <w:t>«</w:t>
      </w:r>
      <w:r w:rsidR="00910FF9" w:rsidRPr="00910FF9">
        <w:rPr>
          <w:rFonts w:ascii="Times New Roman" w:hAnsi="Times New Roman" w:cs="Times New Roman"/>
          <w:sz w:val="28"/>
          <w:szCs w:val="28"/>
        </w:rPr>
        <w:t>не предусмотрены соглашениями с соответствующими правительствами и специальными законами</w:t>
      </w:r>
      <w:r w:rsidR="00910FF9">
        <w:rPr>
          <w:rFonts w:ascii="Times New Roman" w:hAnsi="Times New Roman" w:cs="Times New Roman"/>
          <w:sz w:val="28"/>
          <w:szCs w:val="28"/>
        </w:rPr>
        <w:t>».</w:t>
      </w:r>
      <w:r w:rsidR="00EF50B7">
        <w:rPr>
          <w:rStyle w:val="a9"/>
          <w:rFonts w:ascii="Times New Roman" w:hAnsi="Times New Roman" w:cs="Times New Roman"/>
          <w:sz w:val="28"/>
          <w:szCs w:val="28"/>
        </w:rPr>
        <w:footnoteReference w:id="13"/>
      </w:r>
      <w:r w:rsidR="00910FF9">
        <w:rPr>
          <w:rFonts w:ascii="Times New Roman" w:hAnsi="Times New Roman" w:cs="Times New Roman"/>
          <w:sz w:val="28"/>
          <w:szCs w:val="28"/>
        </w:rPr>
        <w:t xml:space="preserve"> Передвижение иностранных лиц на территории РСФСР, их профессиональные и деловые интересы могли быть ограничены соответствующими органами по согласованию с </w:t>
      </w:r>
      <w:r w:rsidR="00910FF9" w:rsidRPr="00910FF9">
        <w:rPr>
          <w:rFonts w:ascii="Times New Roman" w:hAnsi="Times New Roman" w:cs="Times New Roman"/>
          <w:sz w:val="28"/>
          <w:szCs w:val="28"/>
        </w:rPr>
        <w:t>Народным комиссариатом иностранных дел</w:t>
      </w:r>
      <w:r w:rsidR="00910FF9">
        <w:rPr>
          <w:rFonts w:ascii="Times New Roman" w:hAnsi="Times New Roman" w:cs="Times New Roman"/>
          <w:sz w:val="28"/>
          <w:szCs w:val="28"/>
        </w:rPr>
        <w:t xml:space="preserve">. Иностранные предприятия и организации имели право существовать и действовать на территории РСФСР, но только при наличии на то специального разрешения правительства. </w:t>
      </w:r>
    </w:p>
    <w:p w:rsidR="000517EF" w:rsidRDefault="00910FF9" w:rsidP="00910FF9">
      <w:pPr>
        <w:spacing w:after="0" w:line="360" w:lineRule="auto"/>
        <w:ind w:firstLine="709"/>
        <w:jc w:val="both"/>
        <w:rPr>
          <w:rFonts w:ascii="Times New Roman" w:hAnsi="Times New Roman" w:cs="Times New Roman"/>
          <w:sz w:val="28"/>
          <w:szCs w:val="28"/>
        </w:rPr>
      </w:pPr>
      <w:r w:rsidRPr="00910FF9">
        <w:rPr>
          <w:rFonts w:ascii="Times New Roman" w:hAnsi="Times New Roman" w:cs="Times New Roman"/>
          <w:sz w:val="28"/>
          <w:szCs w:val="28"/>
        </w:rPr>
        <w:t xml:space="preserve">Иностранные юридические лица, </w:t>
      </w:r>
      <w:r>
        <w:rPr>
          <w:rFonts w:ascii="Times New Roman" w:hAnsi="Times New Roman" w:cs="Times New Roman"/>
          <w:sz w:val="28"/>
          <w:szCs w:val="28"/>
        </w:rPr>
        <w:t xml:space="preserve">не имевшие право на деятельность на территории РСФСР, пользовались правом на судебную защиту, но лишь на «началах взаимности», то есть, </w:t>
      </w:r>
      <w:r w:rsidRPr="00910FF9">
        <w:rPr>
          <w:rFonts w:ascii="Times New Roman" w:hAnsi="Times New Roman" w:cs="Times New Roman"/>
          <w:sz w:val="28"/>
          <w:szCs w:val="28"/>
        </w:rPr>
        <w:t>по претензиям, возникающим вне пределов РСФСР</w:t>
      </w:r>
      <w:r>
        <w:rPr>
          <w:rFonts w:ascii="Times New Roman" w:hAnsi="Times New Roman" w:cs="Times New Roman"/>
          <w:sz w:val="28"/>
          <w:szCs w:val="28"/>
        </w:rPr>
        <w:t xml:space="preserve">. </w:t>
      </w:r>
    </w:p>
    <w:p w:rsidR="00E72C46" w:rsidRDefault="00910FF9" w:rsidP="00910F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иностранные лица в ГК РСФСР обладали ограниченными «урезанными» правами. Как можно предположить, это было связано с последствиями гражданской войны и иностранной интервенции</w:t>
      </w:r>
      <w:r w:rsidR="000517EF">
        <w:rPr>
          <w:rFonts w:ascii="Times New Roman" w:hAnsi="Times New Roman" w:cs="Times New Roman"/>
          <w:sz w:val="28"/>
          <w:szCs w:val="28"/>
        </w:rPr>
        <w:t xml:space="preserve">. </w:t>
      </w:r>
      <w:r>
        <w:rPr>
          <w:rFonts w:ascii="Times New Roman" w:hAnsi="Times New Roman" w:cs="Times New Roman"/>
          <w:sz w:val="28"/>
          <w:szCs w:val="28"/>
        </w:rPr>
        <w:t xml:space="preserve"> </w:t>
      </w:r>
      <w:r w:rsidR="000517EF">
        <w:rPr>
          <w:rFonts w:ascii="Times New Roman" w:hAnsi="Times New Roman" w:cs="Times New Roman"/>
          <w:sz w:val="28"/>
          <w:szCs w:val="28"/>
        </w:rPr>
        <w:t xml:space="preserve">Правительство РСФСР обязано было контролировать </w:t>
      </w:r>
      <w:r>
        <w:rPr>
          <w:rFonts w:ascii="Times New Roman" w:hAnsi="Times New Roman" w:cs="Times New Roman"/>
          <w:sz w:val="28"/>
          <w:szCs w:val="28"/>
        </w:rPr>
        <w:t xml:space="preserve">действия иностранных граждан, которые на практике могли вести контрреволюционную деятельность против социалистического строя. </w:t>
      </w:r>
    </w:p>
    <w:p w:rsidR="000517EF" w:rsidRDefault="000517EF" w:rsidP="00910FF9">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целом можно констатировать, что вопросы правового положения юридических лиц и иностранцев, ведущих предпринимательскую или иную деятельность на территории РСФСР, были достаточно полно прописаны в ГК, что соответствовало реалиям времени. </w:t>
      </w:r>
    </w:p>
    <w:p w:rsidR="00E72C46" w:rsidRPr="00E72C46" w:rsidRDefault="00E72C46" w:rsidP="00E72C46">
      <w:pPr>
        <w:spacing w:after="0" w:line="360" w:lineRule="auto"/>
        <w:ind w:firstLine="709"/>
        <w:jc w:val="both"/>
        <w:rPr>
          <w:rFonts w:ascii="Times New Roman" w:hAnsi="Times New Roman" w:cs="Times New Roman"/>
          <w:b/>
          <w:sz w:val="28"/>
          <w:szCs w:val="28"/>
        </w:rPr>
      </w:pPr>
    </w:p>
    <w:p w:rsidR="00E72C46" w:rsidRPr="00E72C46" w:rsidRDefault="00E72C46" w:rsidP="00E72C46">
      <w:pPr>
        <w:spacing w:after="0" w:line="360" w:lineRule="auto"/>
        <w:ind w:firstLine="709"/>
        <w:jc w:val="both"/>
        <w:rPr>
          <w:rFonts w:ascii="Times New Roman" w:hAnsi="Times New Roman" w:cs="Times New Roman"/>
          <w:sz w:val="28"/>
          <w:szCs w:val="28"/>
        </w:rPr>
      </w:pPr>
    </w:p>
    <w:p w:rsidR="0096245B" w:rsidRDefault="0096245B"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EF50B7" w:rsidRDefault="00EF50B7" w:rsidP="00484A30">
      <w:pPr>
        <w:spacing w:after="0" w:line="360" w:lineRule="auto"/>
        <w:ind w:firstLine="709"/>
        <w:jc w:val="center"/>
        <w:rPr>
          <w:rFonts w:ascii="Times New Roman" w:hAnsi="Times New Roman" w:cs="Times New Roman"/>
          <w:b/>
          <w:sz w:val="28"/>
          <w:szCs w:val="28"/>
        </w:rPr>
      </w:pPr>
    </w:p>
    <w:p w:rsidR="004C1D10" w:rsidRPr="005E44A4" w:rsidRDefault="004C1D10" w:rsidP="00484A30">
      <w:pPr>
        <w:spacing w:after="0" w:line="360" w:lineRule="auto"/>
        <w:ind w:firstLine="709"/>
        <w:jc w:val="center"/>
        <w:rPr>
          <w:rFonts w:ascii="Times New Roman" w:hAnsi="Times New Roman" w:cs="Times New Roman"/>
          <w:b/>
          <w:sz w:val="28"/>
          <w:szCs w:val="28"/>
        </w:rPr>
      </w:pPr>
      <w:r w:rsidRPr="005E44A4">
        <w:rPr>
          <w:rFonts w:ascii="Times New Roman" w:hAnsi="Times New Roman" w:cs="Times New Roman"/>
          <w:b/>
          <w:sz w:val="28"/>
          <w:szCs w:val="28"/>
        </w:rPr>
        <w:lastRenderedPageBreak/>
        <w:t>Заключение</w:t>
      </w:r>
    </w:p>
    <w:p w:rsidR="005E44A4" w:rsidRDefault="005E44A4" w:rsidP="00484A30">
      <w:pPr>
        <w:spacing w:after="0" w:line="360" w:lineRule="auto"/>
        <w:ind w:firstLine="709"/>
        <w:jc w:val="both"/>
        <w:rPr>
          <w:rFonts w:ascii="Times New Roman" w:hAnsi="Times New Roman" w:cs="Times New Roman"/>
          <w:sz w:val="28"/>
          <w:szCs w:val="28"/>
        </w:rPr>
      </w:pPr>
      <w:r w:rsidRPr="0017186D">
        <w:rPr>
          <w:rFonts w:ascii="Times New Roman" w:hAnsi="Times New Roman" w:cs="Times New Roman"/>
          <w:sz w:val="28"/>
          <w:szCs w:val="28"/>
        </w:rPr>
        <w:t xml:space="preserve">В заключение работы следует подчеркнуть, что разработка и утверждение </w:t>
      </w:r>
      <w:r w:rsidR="0017186D" w:rsidRPr="0017186D">
        <w:rPr>
          <w:rFonts w:ascii="Times New Roman" w:hAnsi="Times New Roman" w:cs="Times New Roman"/>
          <w:sz w:val="28"/>
          <w:szCs w:val="28"/>
        </w:rPr>
        <w:t xml:space="preserve">ГК РСФСР 1922 года происходило в условиях, во-первых, становления советской государственности, а во-вторых, в условиях перехода к НЭПу. Поэтому ГК включал в себя нормы и правила, способствовавшие утверждению норм и правил социалистического государства. ГК закреплял равенство всех граждан страны, включал в себя: общую часть, вещное право, обязательственное право, наследственное право. В Кодексе подчеркивалось первенство государственной собственности, владение и распоряжение гражданами частной собственностью было ограничено. </w:t>
      </w:r>
    </w:p>
    <w:p w:rsidR="000517EF" w:rsidRDefault="0017186D" w:rsidP="00051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ГК разрешал создание негосударственных предприятий: различных товариществ и акционерных обществ. </w:t>
      </w:r>
      <w:r w:rsidR="00484A30">
        <w:rPr>
          <w:rFonts w:ascii="Times New Roman" w:hAnsi="Times New Roman" w:cs="Times New Roman"/>
          <w:sz w:val="28"/>
          <w:szCs w:val="28"/>
        </w:rPr>
        <w:t>Их деятельность была строго регламентирована, а предпринимательская активность была ограничена законодательными рамками. В ГК было введено понятие «</w:t>
      </w:r>
      <w:r w:rsidR="00484A30" w:rsidRPr="00484A30">
        <w:rPr>
          <w:rFonts w:ascii="Times New Roman" w:hAnsi="Times New Roman" w:cs="Times New Roman"/>
          <w:sz w:val="28"/>
          <w:szCs w:val="28"/>
        </w:rPr>
        <w:t>неосновательно</w:t>
      </w:r>
      <w:r w:rsidR="00484A30">
        <w:rPr>
          <w:rFonts w:ascii="Times New Roman" w:hAnsi="Times New Roman" w:cs="Times New Roman"/>
          <w:sz w:val="28"/>
          <w:szCs w:val="28"/>
        </w:rPr>
        <w:t>е обогащение</w:t>
      </w:r>
      <w:r w:rsidR="00484A30" w:rsidRPr="00484A30">
        <w:rPr>
          <w:rFonts w:ascii="Times New Roman" w:hAnsi="Times New Roman" w:cs="Times New Roman"/>
          <w:sz w:val="28"/>
          <w:szCs w:val="28"/>
        </w:rPr>
        <w:t>» гражданина</w:t>
      </w:r>
      <w:r w:rsidR="00484A30">
        <w:rPr>
          <w:rFonts w:ascii="Times New Roman" w:hAnsi="Times New Roman" w:cs="Times New Roman"/>
          <w:sz w:val="28"/>
          <w:szCs w:val="28"/>
        </w:rPr>
        <w:t xml:space="preserve">. Этот факт означал то, что, если доход гражданина был признан «неосновательным», то есть, не законным, его сумма шла в государственную казну. Таким образом, частное предпринимательство было «связано» рамками социалистического гражданского права. На основании норм ГК было очевидно, что НЭП есть временная мера, и нельзя допустить того, чтобы «буржуазные» элементы плотно опутали экономику. </w:t>
      </w:r>
    </w:p>
    <w:p w:rsidR="000517EF" w:rsidRPr="000517EF" w:rsidRDefault="000517EF" w:rsidP="00051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ГК </w:t>
      </w:r>
      <w:r w:rsidRPr="000517EF">
        <w:rPr>
          <w:rFonts w:ascii="Times New Roman" w:hAnsi="Times New Roman" w:cs="Times New Roman"/>
          <w:sz w:val="28"/>
          <w:szCs w:val="28"/>
        </w:rPr>
        <w:t>РСФСР 1922 года</w:t>
      </w:r>
      <w:r>
        <w:rPr>
          <w:rFonts w:ascii="Times New Roman" w:hAnsi="Times New Roman" w:cs="Times New Roman"/>
          <w:sz w:val="28"/>
          <w:szCs w:val="28"/>
        </w:rPr>
        <w:t xml:space="preserve"> нашли свое отражение вопросы правового положения иностранных граждан, права которых на территории страны были ограничены и подлежали контролю со стороны Наркомата иностранных дел. </w:t>
      </w:r>
    </w:p>
    <w:p w:rsidR="00484A30" w:rsidRDefault="00484A30" w:rsidP="00484A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ГК </w:t>
      </w:r>
      <w:r w:rsidR="000517EF" w:rsidRPr="000517EF">
        <w:rPr>
          <w:rFonts w:ascii="Times New Roman" w:hAnsi="Times New Roman" w:cs="Times New Roman"/>
          <w:sz w:val="28"/>
          <w:szCs w:val="28"/>
        </w:rPr>
        <w:t xml:space="preserve">РСФСР </w:t>
      </w:r>
      <w:r>
        <w:rPr>
          <w:rFonts w:ascii="Times New Roman" w:hAnsi="Times New Roman" w:cs="Times New Roman"/>
          <w:sz w:val="28"/>
          <w:szCs w:val="28"/>
        </w:rPr>
        <w:t xml:space="preserve">1922 года доказал свою жизнеспособность и с многочисленными поправками просуществовал до 1964 года. Он продемонстрировал возможность действия на практике гражданского-правовых норм социалистического государства, приоритет государственной собственности над частной, необходимость строгого надзора государства над предпринимательской деятельностью граждан. </w:t>
      </w:r>
    </w:p>
    <w:p w:rsidR="00484A30" w:rsidRPr="00484A30" w:rsidRDefault="00484A30" w:rsidP="00484A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Сворачивание НЭПа изменило гражданско-правовое законодательство, но многие положения ГК сохранились. Это свидетельствовало об их универсальном характере, адаптированным под различные политические курсы. </w:t>
      </w: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EF50B7" w:rsidRDefault="00EF50B7" w:rsidP="00686CD2">
      <w:pPr>
        <w:spacing w:after="0" w:line="360" w:lineRule="auto"/>
        <w:ind w:firstLine="709"/>
        <w:jc w:val="center"/>
        <w:rPr>
          <w:rFonts w:ascii="Times New Roman" w:hAnsi="Times New Roman" w:cs="Times New Roman"/>
          <w:b/>
          <w:sz w:val="28"/>
          <w:szCs w:val="28"/>
        </w:rPr>
      </w:pPr>
    </w:p>
    <w:p w:rsidR="00630383" w:rsidRPr="005E44A4" w:rsidRDefault="004C1D10" w:rsidP="00686CD2">
      <w:pPr>
        <w:spacing w:after="0" w:line="360" w:lineRule="auto"/>
        <w:ind w:firstLine="709"/>
        <w:jc w:val="center"/>
        <w:rPr>
          <w:rFonts w:ascii="Times New Roman" w:hAnsi="Times New Roman" w:cs="Times New Roman"/>
          <w:b/>
          <w:sz w:val="28"/>
          <w:szCs w:val="28"/>
        </w:rPr>
      </w:pPr>
      <w:r w:rsidRPr="005E44A4">
        <w:rPr>
          <w:rFonts w:ascii="Times New Roman" w:hAnsi="Times New Roman" w:cs="Times New Roman"/>
          <w:b/>
          <w:sz w:val="28"/>
          <w:szCs w:val="28"/>
        </w:rPr>
        <w:lastRenderedPageBreak/>
        <w:t>Список использованной литературы</w:t>
      </w:r>
    </w:p>
    <w:p w:rsidR="00CD73FB" w:rsidRDefault="00CD73FB" w:rsidP="00686CD2">
      <w:pPr>
        <w:spacing w:after="0" w:line="360" w:lineRule="auto"/>
        <w:ind w:firstLine="709"/>
        <w:jc w:val="both"/>
        <w:rPr>
          <w:rFonts w:ascii="Times New Roman" w:hAnsi="Times New Roman" w:cs="Times New Roman"/>
          <w:sz w:val="28"/>
          <w:szCs w:val="28"/>
        </w:rPr>
      </w:pPr>
    </w:p>
    <w:p w:rsidR="00EF50B7" w:rsidRDefault="00686CD2" w:rsidP="00686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30383" w:rsidRPr="00630383">
        <w:rPr>
          <w:rFonts w:ascii="Times New Roman" w:hAnsi="Times New Roman" w:cs="Times New Roman"/>
          <w:sz w:val="28"/>
          <w:szCs w:val="28"/>
        </w:rPr>
        <w:t>Гражданский кодекс РСФСР 1922 г.</w:t>
      </w:r>
      <w:r w:rsidR="00630383">
        <w:rPr>
          <w:rFonts w:ascii="Times New Roman" w:hAnsi="Times New Roman" w:cs="Times New Roman"/>
          <w:sz w:val="28"/>
          <w:szCs w:val="28"/>
        </w:rPr>
        <w:t xml:space="preserve"> </w:t>
      </w:r>
      <w:r w:rsidRPr="00686CD2">
        <w:rPr>
          <w:rFonts w:ascii="Times New Roman" w:hAnsi="Times New Roman" w:cs="Times New Roman"/>
          <w:sz w:val="28"/>
          <w:szCs w:val="28"/>
        </w:rPr>
        <w:t xml:space="preserve">[Электронный ресурс] - Режим доступа: </w:t>
      </w:r>
      <w:r w:rsidR="00EF50B7" w:rsidRPr="00EF50B7">
        <w:rPr>
          <w:rFonts w:ascii="Times New Roman" w:hAnsi="Times New Roman" w:cs="Times New Roman"/>
          <w:sz w:val="28"/>
          <w:szCs w:val="28"/>
        </w:rPr>
        <w:t>https://ru.wikisource.org/wiki/Гражданский_кодекс_РСФСР_(1922)</w:t>
      </w:r>
    </w:p>
    <w:p w:rsidR="00D12674" w:rsidRDefault="00686CD2" w:rsidP="00686CD2">
      <w:pPr>
        <w:spacing w:after="0" w:line="360" w:lineRule="auto"/>
        <w:ind w:firstLine="709"/>
        <w:jc w:val="both"/>
        <w:rPr>
          <w:rFonts w:ascii="Times New Roman" w:hAnsi="Times New Roman" w:cs="Times New Roman"/>
          <w:sz w:val="28"/>
          <w:szCs w:val="28"/>
        </w:rPr>
      </w:pPr>
      <w:r w:rsidRPr="00686CD2">
        <w:t xml:space="preserve"> </w:t>
      </w:r>
      <w:r w:rsidRPr="00686CD2">
        <w:rPr>
          <w:rFonts w:ascii="Times New Roman" w:hAnsi="Times New Roman" w:cs="Times New Roman"/>
          <w:sz w:val="28"/>
          <w:szCs w:val="28"/>
        </w:rPr>
        <w:t>(Дата обращения 0</w:t>
      </w:r>
      <w:r>
        <w:rPr>
          <w:rFonts w:ascii="Times New Roman" w:hAnsi="Times New Roman" w:cs="Times New Roman"/>
          <w:sz w:val="28"/>
          <w:szCs w:val="28"/>
        </w:rPr>
        <w:t>8</w:t>
      </w:r>
      <w:r w:rsidRPr="00686CD2">
        <w:rPr>
          <w:rFonts w:ascii="Times New Roman" w:hAnsi="Times New Roman" w:cs="Times New Roman"/>
          <w:sz w:val="28"/>
          <w:szCs w:val="28"/>
        </w:rPr>
        <w:t>.04.2021)</w:t>
      </w:r>
    </w:p>
    <w:p w:rsidR="008965B7" w:rsidRDefault="00686CD2" w:rsidP="00686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965B7">
        <w:rPr>
          <w:rFonts w:ascii="Times New Roman" w:hAnsi="Times New Roman" w:cs="Times New Roman"/>
          <w:sz w:val="28"/>
          <w:szCs w:val="28"/>
        </w:rPr>
        <w:t>Декрет ВЦИК</w:t>
      </w:r>
      <w:r w:rsidR="008965B7" w:rsidRPr="008965B7">
        <w:t xml:space="preserve"> </w:t>
      </w:r>
      <w:r w:rsidR="008965B7">
        <w:rPr>
          <w:rFonts w:ascii="Times New Roman" w:hAnsi="Times New Roman" w:cs="Times New Roman"/>
          <w:sz w:val="28"/>
          <w:szCs w:val="28"/>
        </w:rPr>
        <w:t xml:space="preserve">от </w:t>
      </w:r>
      <w:r w:rsidR="008965B7" w:rsidRPr="008965B7">
        <w:rPr>
          <w:rFonts w:ascii="Times New Roman" w:hAnsi="Times New Roman" w:cs="Times New Roman"/>
          <w:sz w:val="28"/>
          <w:szCs w:val="28"/>
        </w:rPr>
        <w:t>22 мая 1922 года «Об основных частных имущественных правах, признаваемых РСФСР, охраняемых ее законами и защищаемых судами РСФСР</w:t>
      </w:r>
      <w:r w:rsidR="008965B7">
        <w:rPr>
          <w:rFonts w:ascii="Times New Roman" w:hAnsi="Times New Roman" w:cs="Times New Roman"/>
          <w:sz w:val="28"/>
          <w:szCs w:val="28"/>
        </w:rPr>
        <w:t xml:space="preserve">» </w:t>
      </w:r>
      <w:r w:rsidRPr="00686CD2">
        <w:rPr>
          <w:rFonts w:ascii="Times New Roman" w:hAnsi="Times New Roman" w:cs="Times New Roman"/>
          <w:sz w:val="28"/>
          <w:szCs w:val="28"/>
        </w:rPr>
        <w:t xml:space="preserve">[Электронный ресурс] - Режим доступа: </w:t>
      </w:r>
      <w:r w:rsidR="008965B7" w:rsidRPr="008965B7">
        <w:rPr>
          <w:rFonts w:ascii="Times New Roman" w:hAnsi="Times New Roman" w:cs="Times New Roman"/>
          <w:sz w:val="28"/>
          <w:szCs w:val="28"/>
        </w:rPr>
        <w:t>http://www.libussr.ru/doc_ussr/ussr_1330.htm</w:t>
      </w:r>
      <w:r w:rsidRPr="00686CD2">
        <w:rPr>
          <w:rFonts w:ascii="Times New Roman" w:hAnsi="Times New Roman" w:cs="Times New Roman"/>
          <w:sz w:val="28"/>
          <w:szCs w:val="28"/>
        </w:rPr>
        <w:t>(Дата обращения 0</w:t>
      </w:r>
      <w:r>
        <w:rPr>
          <w:rFonts w:ascii="Times New Roman" w:hAnsi="Times New Roman" w:cs="Times New Roman"/>
          <w:sz w:val="28"/>
          <w:szCs w:val="28"/>
        </w:rPr>
        <w:t>8</w:t>
      </w:r>
      <w:r w:rsidRPr="00686CD2">
        <w:rPr>
          <w:rFonts w:ascii="Times New Roman" w:hAnsi="Times New Roman" w:cs="Times New Roman"/>
          <w:sz w:val="28"/>
          <w:szCs w:val="28"/>
        </w:rPr>
        <w:t>.04.2021)</w:t>
      </w:r>
    </w:p>
    <w:p w:rsidR="00524191" w:rsidRDefault="00EF50B7" w:rsidP="00EF50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24191" w:rsidRPr="00524191">
        <w:rPr>
          <w:rFonts w:ascii="Times New Roman" w:hAnsi="Times New Roman" w:cs="Times New Roman"/>
          <w:sz w:val="28"/>
          <w:szCs w:val="28"/>
        </w:rPr>
        <w:t>Постановл</w:t>
      </w:r>
      <w:r w:rsidR="00524191">
        <w:rPr>
          <w:rFonts w:ascii="Times New Roman" w:hAnsi="Times New Roman" w:cs="Times New Roman"/>
          <w:sz w:val="28"/>
          <w:szCs w:val="28"/>
        </w:rPr>
        <w:t>ение ВЦИК от 11 ноября 1922 г. «</w:t>
      </w:r>
      <w:r w:rsidR="00524191" w:rsidRPr="00524191">
        <w:rPr>
          <w:rFonts w:ascii="Times New Roman" w:hAnsi="Times New Roman" w:cs="Times New Roman"/>
          <w:sz w:val="28"/>
          <w:szCs w:val="28"/>
        </w:rPr>
        <w:t>О введении в дейст</w:t>
      </w:r>
      <w:r w:rsidR="00524191">
        <w:rPr>
          <w:rFonts w:ascii="Times New Roman" w:hAnsi="Times New Roman" w:cs="Times New Roman"/>
          <w:sz w:val="28"/>
          <w:szCs w:val="28"/>
        </w:rPr>
        <w:t>вие Гражданского Кодекса РСФСР»</w:t>
      </w:r>
      <w:r w:rsidRPr="00EF50B7">
        <w:t xml:space="preserve"> </w:t>
      </w:r>
      <w:r w:rsidRPr="00EF50B7">
        <w:rPr>
          <w:rFonts w:ascii="Times New Roman" w:hAnsi="Times New Roman" w:cs="Times New Roman"/>
          <w:sz w:val="28"/>
          <w:szCs w:val="28"/>
        </w:rPr>
        <w:t>[Электронный ресурс] - Режим доступа: https://ru.wikisource.org/wiki/Гражданский_кодекс_РСФСР_(1922)</w:t>
      </w:r>
      <w:r>
        <w:rPr>
          <w:rFonts w:ascii="Times New Roman" w:hAnsi="Times New Roman" w:cs="Times New Roman"/>
          <w:sz w:val="28"/>
          <w:szCs w:val="28"/>
        </w:rPr>
        <w:t xml:space="preserve"> </w:t>
      </w:r>
      <w:r w:rsidRPr="00EF50B7">
        <w:rPr>
          <w:rFonts w:ascii="Times New Roman" w:hAnsi="Times New Roman" w:cs="Times New Roman"/>
          <w:sz w:val="28"/>
          <w:szCs w:val="28"/>
        </w:rPr>
        <w:t>(Дата обращения 08.04.2021)</w:t>
      </w:r>
    </w:p>
    <w:p w:rsidR="008965B7" w:rsidRDefault="00EF50B7" w:rsidP="00686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6CD2">
        <w:rPr>
          <w:rFonts w:ascii="Times New Roman" w:hAnsi="Times New Roman" w:cs="Times New Roman"/>
          <w:sz w:val="28"/>
          <w:szCs w:val="28"/>
        </w:rPr>
        <w:t xml:space="preserve">. </w:t>
      </w:r>
      <w:r w:rsidR="008965B7" w:rsidRPr="008965B7">
        <w:rPr>
          <w:rFonts w:ascii="Times New Roman" w:hAnsi="Times New Roman" w:cs="Times New Roman"/>
          <w:sz w:val="28"/>
          <w:szCs w:val="28"/>
        </w:rPr>
        <w:t xml:space="preserve">Исаев И. А. История государства и права России. </w:t>
      </w:r>
      <w:r w:rsidR="008965B7">
        <w:rPr>
          <w:rFonts w:ascii="Times New Roman" w:hAnsi="Times New Roman" w:cs="Times New Roman"/>
          <w:sz w:val="28"/>
          <w:szCs w:val="28"/>
        </w:rPr>
        <w:t xml:space="preserve">- </w:t>
      </w:r>
      <w:r w:rsidR="008965B7" w:rsidRPr="008965B7">
        <w:rPr>
          <w:rFonts w:ascii="Times New Roman" w:hAnsi="Times New Roman" w:cs="Times New Roman"/>
          <w:sz w:val="28"/>
          <w:szCs w:val="28"/>
        </w:rPr>
        <w:t>М.: Статут, 2012.</w:t>
      </w:r>
      <w:r w:rsidR="00CD73FB">
        <w:rPr>
          <w:rFonts w:ascii="Times New Roman" w:hAnsi="Times New Roman" w:cs="Times New Roman"/>
          <w:sz w:val="28"/>
          <w:szCs w:val="28"/>
        </w:rPr>
        <w:t xml:space="preserve"> - 793</w:t>
      </w:r>
      <w:r w:rsidR="008965B7">
        <w:rPr>
          <w:rFonts w:ascii="Times New Roman" w:hAnsi="Times New Roman" w:cs="Times New Roman"/>
          <w:sz w:val="28"/>
          <w:szCs w:val="28"/>
        </w:rPr>
        <w:t>с.</w:t>
      </w:r>
    </w:p>
    <w:p w:rsidR="008965B7" w:rsidRPr="008965B7" w:rsidRDefault="00EF50B7" w:rsidP="00686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86CD2">
        <w:rPr>
          <w:rFonts w:ascii="Times New Roman" w:hAnsi="Times New Roman" w:cs="Times New Roman"/>
          <w:sz w:val="28"/>
          <w:szCs w:val="28"/>
        </w:rPr>
        <w:t xml:space="preserve">. </w:t>
      </w:r>
      <w:r w:rsidR="008965B7" w:rsidRPr="008965B7">
        <w:rPr>
          <w:rFonts w:ascii="Times New Roman" w:hAnsi="Times New Roman" w:cs="Times New Roman"/>
          <w:sz w:val="28"/>
          <w:szCs w:val="28"/>
        </w:rPr>
        <w:t xml:space="preserve">Новицкая Т.Е. Кодификация гражданского права в Советской России: 1920-1922. </w:t>
      </w:r>
      <w:r w:rsidR="008965B7">
        <w:rPr>
          <w:rFonts w:ascii="Times New Roman" w:hAnsi="Times New Roman" w:cs="Times New Roman"/>
          <w:sz w:val="28"/>
          <w:szCs w:val="28"/>
        </w:rPr>
        <w:t>- М.:</w:t>
      </w:r>
      <w:r w:rsidR="008965B7" w:rsidRPr="008965B7">
        <w:rPr>
          <w:rFonts w:ascii="Times New Roman" w:hAnsi="Times New Roman" w:cs="Times New Roman"/>
          <w:sz w:val="28"/>
          <w:szCs w:val="28"/>
        </w:rPr>
        <w:t xml:space="preserve"> 1989. </w:t>
      </w:r>
      <w:r w:rsidR="008965B7">
        <w:rPr>
          <w:rFonts w:ascii="Times New Roman" w:hAnsi="Times New Roman" w:cs="Times New Roman"/>
          <w:sz w:val="28"/>
          <w:szCs w:val="28"/>
        </w:rPr>
        <w:t>-120с.</w:t>
      </w:r>
    </w:p>
    <w:p w:rsidR="008965B7" w:rsidRDefault="00EF50B7" w:rsidP="00686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86CD2">
        <w:rPr>
          <w:rFonts w:ascii="Times New Roman" w:hAnsi="Times New Roman" w:cs="Times New Roman"/>
          <w:sz w:val="28"/>
          <w:szCs w:val="28"/>
        </w:rPr>
        <w:t xml:space="preserve">. </w:t>
      </w:r>
      <w:proofErr w:type="spellStart"/>
      <w:r w:rsidR="00D12674" w:rsidRPr="00D12674">
        <w:rPr>
          <w:rFonts w:ascii="Times New Roman" w:hAnsi="Times New Roman" w:cs="Times New Roman"/>
          <w:sz w:val="28"/>
          <w:szCs w:val="28"/>
        </w:rPr>
        <w:t>Рузанова</w:t>
      </w:r>
      <w:proofErr w:type="spellEnd"/>
      <w:r w:rsidR="00D12674" w:rsidRPr="00D12674">
        <w:rPr>
          <w:rFonts w:ascii="Times New Roman" w:hAnsi="Times New Roman" w:cs="Times New Roman"/>
          <w:sz w:val="28"/>
          <w:szCs w:val="28"/>
        </w:rPr>
        <w:t xml:space="preserve"> </w:t>
      </w:r>
      <w:proofErr w:type="spellStart"/>
      <w:r w:rsidR="00D12674" w:rsidRPr="00D12674">
        <w:rPr>
          <w:rFonts w:ascii="Times New Roman" w:hAnsi="Times New Roman" w:cs="Times New Roman"/>
          <w:sz w:val="28"/>
          <w:szCs w:val="28"/>
        </w:rPr>
        <w:t>В.Д</w:t>
      </w:r>
      <w:proofErr w:type="spellEnd"/>
      <w:r w:rsidR="00D12674" w:rsidRPr="00D12674">
        <w:rPr>
          <w:rFonts w:ascii="Times New Roman" w:hAnsi="Times New Roman" w:cs="Times New Roman"/>
          <w:sz w:val="28"/>
          <w:szCs w:val="28"/>
        </w:rPr>
        <w:t>.</w:t>
      </w:r>
      <w:r w:rsidR="00D12674" w:rsidRPr="00D12674">
        <w:t xml:space="preserve"> </w:t>
      </w:r>
      <w:r w:rsidR="00D12674" w:rsidRPr="00D12674">
        <w:rPr>
          <w:rFonts w:ascii="Times New Roman" w:hAnsi="Times New Roman" w:cs="Times New Roman"/>
          <w:sz w:val="28"/>
          <w:szCs w:val="28"/>
        </w:rPr>
        <w:t>Гражданский кодекс РСФСР 1922 года: предпосылки принятия и преемственность правового регулирования</w:t>
      </w:r>
      <w:r w:rsidR="00D12674">
        <w:rPr>
          <w:rFonts w:ascii="Times New Roman" w:hAnsi="Times New Roman" w:cs="Times New Roman"/>
          <w:sz w:val="28"/>
          <w:szCs w:val="28"/>
        </w:rPr>
        <w:t>//</w:t>
      </w:r>
      <w:r w:rsidR="00D12674" w:rsidRPr="00D12674">
        <w:rPr>
          <w:rFonts w:ascii="Times New Roman" w:hAnsi="Times New Roman" w:cs="Times New Roman"/>
          <w:sz w:val="28"/>
          <w:szCs w:val="28"/>
        </w:rPr>
        <w:t>Юридический вестник Самарского университета</w:t>
      </w:r>
      <w:r w:rsidR="00D12674">
        <w:rPr>
          <w:rFonts w:ascii="Times New Roman" w:hAnsi="Times New Roman" w:cs="Times New Roman"/>
          <w:sz w:val="28"/>
          <w:szCs w:val="28"/>
        </w:rPr>
        <w:t>. – 2016. -</w:t>
      </w:r>
      <w:r w:rsidR="008965B7">
        <w:rPr>
          <w:rFonts w:ascii="Times New Roman" w:hAnsi="Times New Roman" w:cs="Times New Roman"/>
          <w:sz w:val="28"/>
          <w:szCs w:val="28"/>
        </w:rPr>
        <w:t xml:space="preserve"> №2. С.37-42.</w:t>
      </w:r>
      <w:r w:rsidR="00D12674">
        <w:rPr>
          <w:rFonts w:ascii="Times New Roman" w:hAnsi="Times New Roman" w:cs="Times New Roman"/>
          <w:sz w:val="28"/>
          <w:szCs w:val="28"/>
        </w:rPr>
        <w:t xml:space="preserve"> </w:t>
      </w:r>
    </w:p>
    <w:p w:rsidR="004C1D10" w:rsidRPr="008965B7" w:rsidRDefault="00EF50B7" w:rsidP="00686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86CD2">
        <w:rPr>
          <w:rFonts w:ascii="Times New Roman" w:hAnsi="Times New Roman" w:cs="Times New Roman"/>
          <w:sz w:val="28"/>
          <w:szCs w:val="28"/>
        </w:rPr>
        <w:t xml:space="preserve">. </w:t>
      </w:r>
      <w:r w:rsidR="00686CD2" w:rsidRPr="00686CD2">
        <w:rPr>
          <w:rFonts w:ascii="Times New Roman" w:hAnsi="Times New Roman" w:cs="Times New Roman"/>
          <w:sz w:val="28"/>
          <w:szCs w:val="28"/>
        </w:rPr>
        <w:t>История отечественного государства и права. Часть 2</w:t>
      </w:r>
      <w:r w:rsidR="00686CD2">
        <w:rPr>
          <w:rFonts w:ascii="Times New Roman" w:hAnsi="Times New Roman" w:cs="Times New Roman"/>
          <w:sz w:val="28"/>
          <w:szCs w:val="28"/>
        </w:rPr>
        <w:t>. /</w:t>
      </w:r>
      <w:r w:rsidR="008965B7">
        <w:rPr>
          <w:rFonts w:ascii="Times New Roman" w:hAnsi="Times New Roman" w:cs="Times New Roman"/>
          <w:sz w:val="28"/>
          <w:szCs w:val="28"/>
        </w:rPr>
        <w:t xml:space="preserve">Под ред. </w:t>
      </w:r>
      <w:r w:rsidR="008965B7" w:rsidRPr="008965B7">
        <w:rPr>
          <w:rFonts w:ascii="Times New Roman" w:hAnsi="Times New Roman" w:cs="Times New Roman"/>
          <w:sz w:val="28"/>
          <w:szCs w:val="28"/>
        </w:rPr>
        <w:t>О.И. Чистяков</w:t>
      </w:r>
      <w:r w:rsidR="008965B7">
        <w:rPr>
          <w:rFonts w:ascii="Times New Roman" w:hAnsi="Times New Roman" w:cs="Times New Roman"/>
          <w:sz w:val="28"/>
          <w:szCs w:val="28"/>
        </w:rPr>
        <w:t xml:space="preserve">а. - </w:t>
      </w:r>
      <w:r w:rsidR="008965B7" w:rsidRPr="008965B7">
        <w:rPr>
          <w:rFonts w:ascii="Times New Roman" w:hAnsi="Times New Roman" w:cs="Times New Roman"/>
          <w:sz w:val="28"/>
          <w:szCs w:val="28"/>
        </w:rPr>
        <w:t>М., 1995.</w:t>
      </w:r>
      <w:r w:rsidR="00686CD2">
        <w:rPr>
          <w:rFonts w:ascii="Times New Roman" w:hAnsi="Times New Roman" w:cs="Times New Roman"/>
          <w:sz w:val="28"/>
          <w:szCs w:val="28"/>
        </w:rPr>
        <w:t xml:space="preserve"> - 267с.</w:t>
      </w:r>
    </w:p>
    <w:sectPr w:rsidR="004C1D10" w:rsidRPr="008965B7" w:rsidSect="00630383">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E2" w:rsidRDefault="00872FE2" w:rsidP="00630383">
      <w:pPr>
        <w:spacing w:after="0" w:line="240" w:lineRule="auto"/>
      </w:pPr>
      <w:r>
        <w:separator/>
      </w:r>
    </w:p>
  </w:endnote>
  <w:endnote w:type="continuationSeparator" w:id="0">
    <w:p w:rsidR="00872FE2" w:rsidRDefault="00872FE2" w:rsidP="0063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8E" w:rsidRDefault="009D2B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362779"/>
      <w:docPartObj>
        <w:docPartGallery w:val="Page Numbers (Bottom of Page)"/>
        <w:docPartUnique/>
      </w:docPartObj>
    </w:sdtPr>
    <w:sdtEndPr>
      <w:rPr>
        <w:rFonts w:ascii="Times New Roman" w:hAnsi="Times New Roman" w:cs="Times New Roman"/>
      </w:rPr>
    </w:sdtEndPr>
    <w:sdtContent>
      <w:p w:rsidR="00630383" w:rsidRPr="009D2B8E" w:rsidRDefault="00630383" w:rsidP="000951B7">
        <w:pPr>
          <w:pStyle w:val="a5"/>
          <w:jc w:val="center"/>
          <w:rPr>
            <w:rFonts w:ascii="Times New Roman" w:hAnsi="Times New Roman" w:cs="Times New Roman"/>
          </w:rPr>
        </w:pPr>
        <w:r w:rsidRPr="009D2B8E">
          <w:rPr>
            <w:rFonts w:ascii="Times New Roman" w:hAnsi="Times New Roman" w:cs="Times New Roman"/>
          </w:rPr>
          <w:fldChar w:fldCharType="begin"/>
        </w:r>
        <w:r w:rsidRPr="009D2B8E">
          <w:rPr>
            <w:rFonts w:ascii="Times New Roman" w:hAnsi="Times New Roman" w:cs="Times New Roman"/>
          </w:rPr>
          <w:instrText>PAGE   \* MERGEFORMAT</w:instrText>
        </w:r>
        <w:r w:rsidRPr="009D2B8E">
          <w:rPr>
            <w:rFonts w:ascii="Times New Roman" w:hAnsi="Times New Roman" w:cs="Times New Roman"/>
          </w:rPr>
          <w:fldChar w:fldCharType="separate"/>
        </w:r>
        <w:r w:rsidR="009D2B8E">
          <w:rPr>
            <w:rFonts w:ascii="Times New Roman" w:hAnsi="Times New Roman" w:cs="Times New Roman"/>
            <w:noProof/>
          </w:rPr>
          <w:t>4</w:t>
        </w:r>
        <w:r w:rsidRPr="009D2B8E">
          <w:rPr>
            <w:rFonts w:ascii="Times New Roman" w:hAnsi="Times New Roman" w:cs="Times New Roman"/>
          </w:rPr>
          <w:fldChar w:fldCharType="end"/>
        </w:r>
      </w:p>
    </w:sdtContent>
  </w:sdt>
  <w:p w:rsidR="00630383" w:rsidRDefault="00630383">
    <w:pPr>
      <w:pStyle w:val="a5"/>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8E" w:rsidRDefault="009D2B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E2" w:rsidRDefault="00872FE2" w:rsidP="00630383">
      <w:pPr>
        <w:spacing w:after="0" w:line="240" w:lineRule="auto"/>
      </w:pPr>
      <w:r>
        <w:separator/>
      </w:r>
    </w:p>
  </w:footnote>
  <w:footnote w:type="continuationSeparator" w:id="0">
    <w:p w:rsidR="00872FE2" w:rsidRDefault="00872FE2" w:rsidP="00630383">
      <w:pPr>
        <w:spacing w:after="0" w:line="240" w:lineRule="auto"/>
      </w:pPr>
      <w:r>
        <w:continuationSeparator/>
      </w:r>
    </w:p>
  </w:footnote>
  <w:footnote w:id="1">
    <w:p w:rsidR="004519D6" w:rsidRPr="00EF50B7" w:rsidRDefault="004519D6">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w:t>
      </w:r>
      <w:proofErr w:type="spellStart"/>
      <w:r w:rsidR="00CD73FB" w:rsidRPr="00EF50B7">
        <w:rPr>
          <w:rFonts w:ascii="Times New Roman" w:hAnsi="Times New Roman" w:cs="Times New Roman"/>
        </w:rPr>
        <w:t>Рузанова</w:t>
      </w:r>
      <w:proofErr w:type="spellEnd"/>
      <w:r w:rsidR="00CD73FB" w:rsidRPr="00EF50B7">
        <w:rPr>
          <w:rFonts w:ascii="Times New Roman" w:hAnsi="Times New Roman" w:cs="Times New Roman"/>
        </w:rPr>
        <w:t xml:space="preserve"> </w:t>
      </w:r>
      <w:proofErr w:type="spellStart"/>
      <w:r w:rsidR="00CD73FB" w:rsidRPr="00EF50B7">
        <w:rPr>
          <w:rFonts w:ascii="Times New Roman" w:hAnsi="Times New Roman" w:cs="Times New Roman"/>
        </w:rPr>
        <w:t>В.Д</w:t>
      </w:r>
      <w:proofErr w:type="spellEnd"/>
      <w:r w:rsidR="00CD73FB" w:rsidRPr="00EF50B7">
        <w:rPr>
          <w:rFonts w:ascii="Times New Roman" w:hAnsi="Times New Roman" w:cs="Times New Roman"/>
        </w:rPr>
        <w:t>. Гражданский кодекс РСФСР 1922 года: предпосылки принятия и преемственность правового регулирования//Юридический вестник Самарского университета. – 2016. - №2. С.38.</w:t>
      </w:r>
    </w:p>
  </w:footnote>
  <w:footnote w:id="2">
    <w:p w:rsidR="00EF50B7" w:rsidRPr="00EF50B7" w:rsidRDefault="00EF50B7">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Постановление ВЦИК от 11 ноября 1922 г. «О введении в действие Гражданского Кодекса РСФСР» [Электронный ресурс] - Режим доступа: https://ru.wikisource.org/wiki/Гражданский_кодекс_РСФСР_(1922) (Дата обращения 08.04.2021)</w:t>
      </w:r>
    </w:p>
  </w:footnote>
  <w:footnote w:id="3">
    <w:p w:rsidR="00EF50B7" w:rsidRPr="00EF50B7" w:rsidRDefault="00EF50B7">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Постановление ВЦИК от 11 ноября 1922 г. «О введении в действие Гражданского Кодекса РСФСР» [Электронный ресурс] - Режим доступа: https://ru.wikisource.org/wiki/Гражданский_кодекс_РСФСР_(1922) (Дата обращения 08.04.2021)</w:t>
      </w:r>
    </w:p>
  </w:footnote>
  <w:footnote w:id="4">
    <w:p w:rsidR="00FC5110" w:rsidRPr="00EF50B7" w:rsidRDefault="00FC5110">
      <w:pPr>
        <w:pStyle w:val="a7"/>
        <w:rPr>
          <w:rFonts w:ascii="Times New Roman" w:hAnsi="Times New Roman" w:cs="Times New Roman"/>
        </w:rPr>
      </w:pPr>
      <w:r w:rsidRPr="00EF50B7">
        <w:rPr>
          <w:rStyle w:val="a9"/>
          <w:rFonts w:ascii="Times New Roman" w:hAnsi="Times New Roman" w:cs="Times New Roman"/>
        </w:rPr>
        <w:footnoteRef/>
      </w:r>
      <w:r w:rsidR="00CD73FB" w:rsidRPr="00EF50B7">
        <w:rPr>
          <w:rFonts w:ascii="Times New Roman" w:hAnsi="Times New Roman" w:cs="Times New Roman"/>
        </w:rPr>
        <w:t xml:space="preserve"> Гражданский кодекс РСФСР 1922 г. [Электронный ресурс] - Режим доступа: https://ru.wikisource.org/wiki/Гражданский_кодекс_РСФСР_(1922) (Дата обращения 08.04.2021)</w:t>
      </w:r>
    </w:p>
  </w:footnote>
  <w:footnote w:id="5">
    <w:p w:rsidR="00AA0998" w:rsidRPr="00EF50B7" w:rsidRDefault="00AA0998">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w:t>
      </w:r>
      <w:r w:rsidR="00CD73FB" w:rsidRPr="00EF50B7">
        <w:rPr>
          <w:rFonts w:ascii="Times New Roman" w:hAnsi="Times New Roman" w:cs="Times New Roman"/>
        </w:rPr>
        <w:t>Гражданский кодекс РСФСР 1922 г. [Электронный ресурс] - Режим доступа: https://ru.wikisource.org/wiki/Гражданский_кодекс_РСФСР_(1922) (Дата обращения 08.04.2021)</w:t>
      </w:r>
    </w:p>
  </w:footnote>
  <w:footnote w:id="6">
    <w:p w:rsidR="00CD73FB" w:rsidRPr="00EF50B7" w:rsidRDefault="00CD73FB">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Исаев И. А. История государства и права России. - М.: Статут, 2012. С.679.</w:t>
      </w:r>
    </w:p>
  </w:footnote>
  <w:footnote w:id="7">
    <w:p w:rsidR="00957D8B" w:rsidRPr="00EF50B7" w:rsidRDefault="00957D8B">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w:t>
      </w:r>
      <w:r w:rsidR="00CD73FB" w:rsidRPr="00EF50B7">
        <w:rPr>
          <w:rFonts w:ascii="Times New Roman" w:hAnsi="Times New Roman" w:cs="Times New Roman"/>
        </w:rPr>
        <w:t>Декрет ВЦИК от 22 мая 1922 года «Об основных частных имущественных правах, признаваемых РСФСР, охраняемых ее законами и защищаемых судами РСФСР» [Электронный ресурс] - Режим доступа: http://www.libussr.ru/doc_ussr/ussr_1330.htm(Дата обращения 08.04.2021)</w:t>
      </w:r>
    </w:p>
  </w:footnote>
  <w:footnote w:id="8">
    <w:p w:rsidR="00CD73FB" w:rsidRPr="00EF50B7" w:rsidRDefault="00CD73FB">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Новицкая Т.Е. Кодификация гражданского права в Советской России: 1920-1922. - М.: 1989. С.62.</w:t>
      </w:r>
    </w:p>
  </w:footnote>
  <w:footnote w:id="9">
    <w:p w:rsidR="00CD73FB" w:rsidRPr="00EF50B7" w:rsidRDefault="00CD73FB">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История отечественного государства и права. Часть 2. /Под ред. О.И. Чистякова. - М., 1995. С.116.</w:t>
      </w:r>
    </w:p>
  </w:footnote>
  <w:footnote w:id="10">
    <w:p w:rsidR="00E63C23" w:rsidRPr="00EF50B7" w:rsidRDefault="00E63C23">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w:t>
      </w:r>
      <w:r w:rsidR="00CD73FB" w:rsidRPr="00EF50B7">
        <w:rPr>
          <w:rFonts w:ascii="Times New Roman" w:hAnsi="Times New Roman" w:cs="Times New Roman"/>
        </w:rPr>
        <w:t>Гражданский кодекс РСФСР 1922 г. [Электронный ресурс] - Режим доступа: https://ru.wikisource.org/wiki/Гражданский_кодекс_РСФСР_(1922) (Дата обращения 08.04.2021)</w:t>
      </w:r>
    </w:p>
  </w:footnote>
  <w:footnote w:id="11">
    <w:p w:rsidR="00EF50B7" w:rsidRPr="00EF50B7" w:rsidRDefault="00EF50B7">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Гражданский кодекс РСФСР 1922 г. [Электронный ресурс] - Режим доступа: https://ru.wikisource.org/wiki/Гражданский_кодекс_РСФСР_(1922) (Дата обращения 08.04.2021)</w:t>
      </w:r>
    </w:p>
  </w:footnote>
  <w:footnote w:id="12">
    <w:p w:rsidR="00EF50B7" w:rsidRPr="00EF50B7" w:rsidRDefault="00EF50B7">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Гражданский кодекс РСФСР 1922 г. [Электронный ресурс] - Режим доступа: https://ru.wikisource.org/wiki/Гражданский_кодекс_РСФСР_(1922) (Дата обращения 08.04.2021)</w:t>
      </w:r>
    </w:p>
  </w:footnote>
  <w:footnote w:id="13">
    <w:p w:rsidR="00EF50B7" w:rsidRPr="00EF50B7" w:rsidRDefault="00EF50B7">
      <w:pPr>
        <w:pStyle w:val="a7"/>
        <w:rPr>
          <w:rFonts w:ascii="Times New Roman" w:hAnsi="Times New Roman" w:cs="Times New Roman"/>
        </w:rPr>
      </w:pPr>
      <w:r w:rsidRPr="00EF50B7">
        <w:rPr>
          <w:rStyle w:val="a9"/>
          <w:rFonts w:ascii="Times New Roman" w:hAnsi="Times New Roman" w:cs="Times New Roman"/>
        </w:rPr>
        <w:footnoteRef/>
      </w:r>
      <w:r w:rsidRPr="00EF50B7">
        <w:rPr>
          <w:rFonts w:ascii="Times New Roman" w:hAnsi="Times New Roman" w:cs="Times New Roman"/>
        </w:rPr>
        <w:t xml:space="preserve"> Постановление ВЦИК от 11 ноября 1922 г. «О введении в действие Гражданского Кодекса РСФСР» [Электронный ресурс] - Режим доступа: https://ru.wikisource.org/wiki/Гражданский_кодекс_РСФСР_(1922) (Дата обращения 08.04.2021)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8E" w:rsidRDefault="009D2B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8E" w:rsidRDefault="009D2B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8E" w:rsidRDefault="009D2B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10"/>
    <w:rsid w:val="00020101"/>
    <w:rsid w:val="000517EF"/>
    <w:rsid w:val="000951B7"/>
    <w:rsid w:val="000B7430"/>
    <w:rsid w:val="0017186D"/>
    <w:rsid w:val="001B4B79"/>
    <w:rsid w:val="00233D21"/>
    <w:rsid w:val="00290209"/>
    <w:rsid w:val="002C0079"/>
    <w:rsid w:val="002D06DB"/>
    <w:rsid w:val="002F3907"/>
    <w:rsid w:val="003250F3"/>
    <w:rsid w:val="00335CA2"/>
    <w:rsid w:val="00355C61"/>
    <w:rsid w:val="00380BB2"/>
    <w:rsid w:val="00393B83"/>
    <w:rsid w:val="003D1657"/>
    <w:rsid w:val="004519D6"/>
    <w:rsid w:val="004761FB"/>
    <w:rsid w:val="00484A30"/>
    <w:rsid w:val="004C1D10"/>
    <w:rsid w:val="004F43A9"/>
    <w:rsid w:val="00524068"/>
    <w:rsid w:val="00524191"/>
    <w:rsid w:val="005E44A4"/>
    <w:rsid w:val="006253C0"/>
    <w:rsid w:val="00630383"/>
    <w:rsid w:val="00686CD2"/>
    <w:rsid w:val="006A5EDA"/>
    <w:rsid w:val="006F40A6"/>
    <w:rsid w:val="0070100F"/>
    <w:rsid w:val="007D6342"/>
    <w:rsid w:val="007E6903"/>
    <w:rsid w:val="00811B59"/>
    <w:rsid w:val="00813E5E"/>
    <w:rsid w:val="00872FE2"/>
    <w:rsid w:val="008965B7"/>
    <w:rsid w:val="008C5B53"/>
    <w:rsid w:val="00905BED"/>
    <w:rsid w:val="00910FF9"/>
    <w:rsid w:val="00957D8B"/>
    <w:rsid w:val="0096245B"/>
    <w:rsid w:val="009709A8"/>
    <w:rsid w:val="009D2B8E"/>
    <w:rsid w:val="00AA0998"/>
    <w:rsid w:val="00B036BC"/>
    <w:rsid w:val="00B21F3B"/>
    <w:rsid w:val="00B302E2"/>
    <w:rsid w:val="00B33002"/>
    <w:rsid w:val="00B42979"/>
    <w:rsid w:val="00B46AC9"/>
    <w:rsid w:val="00B75C2B"/>
    <w:rsid w:val="00BE17C1"/>
    <w:rsid w:val="00C13D00"/>
    <w:rsid w:val="00C725E8"/>
    <w:rsid w:val="00CD73FB"/>
    <w:rsid w:val="00CE0D7E"/>
    <w:rsid w:val="00CE4AF2"/>
    <w:rsid w:val="00D12674"/>
    <w:rsid w:val="00D4692E"/>
    <w:rsid w:val="00DB78CB"/>
    <w:rsid w:val="00DF67C5"/>
    <w:rsid w:val="00E421C1"/>
    <w:rsid w:val="00E63C23"/>
    <w:rsid w:val="00E72C46"/>
    <w:rsid w:val="00EB1843"/>
    <w:rsid w:val="00EF50B7"/>
    <w:rsid w:val="00F32A0C"/>
    <w:rsid w:val="00F9147A"/>
    <w:rsid w:val="00FA343C"/>
    <w:rsid w:val="00FB32EE"/>
    <w:rsid w:val="00FB354F"/>
    <w:rsid w:val="00FC5110"/>
    <w:rsid w:val="00FE26E7"/>
    <w:rsid w:val="00FE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6C209-F943-4294-A629-5D8BB3E5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3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383"/>
  </w:style>
  <w:style w:type="paragraph" w:styleId="a5">
    <w:name w:val="footer"/>
    <w:basedOn w:val="a"/>
    <w:link w:val="a6"/>
    <w:uiPriority w:val="99"/>
    <w:unhideWhenUsed/>
    <w:rsid w:val="006303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383"/>
  </w:style>
  <w:style w:type="paragraph" w:styleId="a7">
    <w:name w:val="footnote text"/>
    <w:basedOn w:val="a"/>
    <w:link w:val="a8"/>
    <w:uiPriority w:val="99"/>
    <w:semiHidden/>
    <w:unhideWhenUsed/>
    <w:rsid w:val="004519D6"/>
    <w:pPr>
      <w:spacing w:after="0" w:line="240" w:lineRule="auto"/>
    </w:pPr>
    <w:rPr>
      <w:sz w:val="20"/>
      <w:szCs w:val="20"/>
    </w:rPr>
  </w:style>
  <w:style w:type="character" w:customStyle="1" w:styleId="a8">
    <w:name w:val="Текст сноски Знак"/>
    <w:basedOn w:val="a0"/>
    <w:link w:val="a7"/>
    <w:uiPriority w:val="99"/>
    <w:semiHidden/>
    <w:rsid w:val="004519D6"/>
    <w:rPr>
      <w:sz w:val="20"/>
      <w:szCs w:val="20"/>
    </w:rPr>
  </w:style>
  <w:style w:type="character" w:styleId="a9">
    <w:name w:val="footnote reference"/>
    <w:basedOn w:val="a0"/>
    <w:uiPriority w:val="99"/>
    <w:semiHidden/>
    <w:unhideWhenUsed/>
    <w:rsid w:val="004519D6"/>
    <w:rPr>
      <w:vertAlign w:val="superscript"/>
    </w:rPr>
  </w:style>
  <w:style w:type="paragraph" w:styleId="aa">
    <w:name w:val="Normal (Web)"/>
    <w:basedOn w:val="a"/>
    <w:uiPriority w:val="99"/>
    <w:unhideWhenUsed/>
    <w:rsid w:val="00D46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F32A0C"/>
    <w:rPr>
      <w:color w:val="0563C1" w:themeColor="hyperlink"/>
      <w:u w:val="single"/>
    </w:rPr>
  </w:style>
  <w:style w:type="character" w:styleId="ac">
    <w:name w:val="FollowedHyperlink"/>
    <w:basedOn w:val="a0"/>
    <w:uiPriority w:val="99"/>
    <w:semiHidden/>
    <w:unhideWhenUsed/>
    <w:rsid w:val="00F32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6763">
      <w:bodyDiv w:val="1"/>
      <w:marLeft w:val="0"/>
      <w:marRight w:val="0"/>
      <w:marTop w:val="0"/>
      <w:marBottom w:val="0"/>
      <w:divBdr>
        <w:top w:val="none" w:sz="0" w:space="0" w:color="auto"/>
        <w:left w:val="none" w:sz="0" w:space="0" w:color="auto"/>
        <w:bottom w:val="none" w:sz="0" w:space="0" w:color="auto"/>
        <w:right w:val="none" w:sz="0" w:space="0" w:color="auto"/>
      </w:divBdr>
    </w:div>
    <w:div w:id="14506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Desktop\23%20&#1090;&#1088;&#1091;&#1076;&#1086;&#1074;&#1099;&#1077;%20&#1082;&#1086;&#1085;&#1092;&#1083;&#1080;&#1082;&#1090;&#1099;.docx" TargetMode="External"/><Relationship Id="rId13" Type="http://schemas.openxmlformats.org/officeDocument/2006/relationships/hyperlink" Target="file:///C:\Users\123\Desktop\23%20&#1090;&#1088;&#1091;&#1076;&#1086;&#1074;&#1099;&#1077;%20&#1082;&#1086;&#1085;&#1092;&#1083;&#1080;&#1082;&#1090;&#1099;.docx" TargetMode="External"/><Relationship Id="rId18" Type="http://schemas.openxmlformats.org/officeDocument/2006/relationships/hyperlink" Target="file:///C:\Users\123\Desktop\23%20&#1090;&#1088;&#1091;&#1076;&#1086;&#1074;&#1099;&#1077;%20&#1082;&#1086;&#1085;&#1092;&#1083;&#1080;&#1082;&#1090;&#1099;.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file:///C:\Users\123\Desktop\23%20&#1090;&#1088;&#1091;&#1076;&#1086;&#1074;&#1099;&#1077;%20&#1082;&#1086;&#1085;&#1092;&#1083;&#1080;&#1082;&#1090;&#1099;.docx" TargetMode="External"/><Relationship Id="rId12" Type="http://schemas.openxmlformats.org/officeDocument/2006/relationships/hyperlink" Target="file:///C:\Users\123\Desktop\23%20&#1090;&#1088;&#1091;&#1076;&#1086;&#1074;&#1099;&#1077;%20&#1082;&#1086;&#1085;&#1092;&#1083;&#1080;&#1082;&#1090;&#1099;.docx" TargetMode="External"/><Relationship Id="rId17" Type="http://schemas.openxmlformats.org/officeDocument/2006/relationships/hyperlink" Target="file:///C:\Users\123\Desktop\23%20&#1090;&#1088;&#1091;&#1076;&#1086;&#1074;&#1099;&#1077;%20&#1082;&#1086;&#1085;&#1092;&#1083;&#1080;&#1082;&#1090;&#1099;.doc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123\Desktop\23%20&#1090;&#1088;&#1091;&#1076;&#1086;&#1074;&#1099;&#1077;%20&#1082;&#1086;&#1085;&#1092;&#1083;&#1080;&#1082;&#1090;&#1099;.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Desktop\23%20&#1090;&#1088;&#1091;&#1076;&#1086;&#1074;&#1099;&#1077;%20&#1082;&#1086;&#1085;&#1092;&#1083;&#1080;&#1082;&#1090;&#1099;.docx"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file:///C:\Users\123\Desktop\23%20&#1090;&#1088;&#1091;&#1076;&#1086;&#1074;&#1099;&#1077;%20&#1082;&#1086;&#1085;&#1092;&#1083;&#1080;&#1082;&#1090;&#1099;.docx" TargetMode="External"/><Relationship Id="rId23" Type="http://schemas.openxmlformats.org/officeDocument/2006/relationships/footer" Target="footer2.xml"/><Relationship Id="rId10" Type="http://schemas.openxmlformats.org/officeDocument/2006/relationships/hyperlink" Target="file:///C:\Users\123\Desktop\23%20&#1090;&#1088;&#1091;&#1076;&#1086;&#1074;&#1099;&#1077;%20&#1082;&#1086;&#1085;&#1092;&#1083;&#1080;&#1082;&#1090;&#1099;.docx" TargetMode="External"/><Relationship Id="rId19" Type="http://schemas.openxmlformats.org/officeDocument/2006/relationships/hyperlink" Target="file:///C:\Users\123\Desktop\23%20&#1090;&#1088;&#1091;&#1076;&#1086;&#1074;&#1099;&#1077;%20&#1082;&#1086;&#1085;&#1092;&#1083;&#1080;&#1082;&#1090;&#1099;.docx" TargetMode="External"/><Relationship Id="rId4" Type="http://schemas.openxmlformats.org/officeDocument/2006/relationships/webSettings" Target="webSettings.xml"/><Relationship Id="rId9" Type="http://schemas.openxmlformats.org/officeDocument/2006/relationships/hyperlink" Target="file:///C:\Users\123\Desktop\23%20&#1090;&#1088;&#1091;&#1076;&#1086;&#1074;&#1099;&#1077;%20&#1082;&#1086;&#1085;&#1092;&#1083;&#1080;&#1082;&#1090;&#1099;.docx" TargetMode="External"/><Relationship Id="rId14" Type="http://schemas.openxmlformats.org/officeDocument/2006/relationships/hyperlink" Target="file:///C:\Users\123\Desktop\23%20&#1090;&#1088;&#1091;&#1076;&#1086;&#1074;&#1099;&#1077;%20&#1082;&#1086;&#1085;&#1092;&#1083;&#1080;&#1082;&#1090;&#1099;.doc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CB16-F087-461E-912F-E8B24AC9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18</Pages>
  <Words>3842</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Евгения Крюкова</cp:lastModifiedBy>
  <cp:revision>42</cp:revision>
  <dcterms:created xsi:type="dcterms:W3CDTF">2021-04-08T13:56:00Z</dcterms:created>
  <dcterms:modified xsi:type="dcterms:W3CDTF">2022-01-24T09:26:00Z</dcterms:modified>
</cp:coreProperties>
</file>