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BE4A" w14:textId="16A54A68" w:rsidR="00B07598" w:rsidRPr="00B07598" w:rsidRDefault="0034599E" w:rsidP="0034599E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Ромашова А. И., группа МН-41</w:t>
      </w:r>
    </w:p>
    <w:p w14:paraId="25D324E1" w14:textId="133DB215" w:rsidR="00B07598" w:rsidRPr="00B07598" w:rsidRDefault="00B07598" w:rsidP="0034599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B07598">
        <w:rPr>
          <w:b/>
          <w:bCs/>
          <w:color w:val="auto"/>
          <w:sz w:val="28"/>
          <w:szCs w:val="28"/>
        </w:rPr>
        <w:t>Нематериальная мотивация как важный ресурс работы с персоналом</w:t>
      </w:r>
    </w:p>
    <w:p w14:paraId="303A994A" w14:textId="262B15AC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>На современном этапе развития экономики проблема мотивации труда</w:t>
      </w:r>
      <w:r>
        <w:rPr>
          <w:color w:val="auto"/>
          <w:sz w:val="28"/>
          <w:szCs w:val="28"/>
        </w:rPr>
        <w:t xml:space="preserve"> </w:t>
      </w:r>
      <w:r w:rsidRPr="00B07598">
        <w:rPr>
          <w:color w:val="auto"/>
          <w:sz w:val="28"/>
          <w:szCs w:val="28"/>
        </w:rPr>
        <w:t>приобретает важное значение. Отсутствие надлежащих стимулов к труду, невозможность достичь поставленных целей, нереализованные мечты о повышении уровня жизни обусловливают возникновение недовольство человека своей работой и своим положением в обществе. Пренебрежение мотивационным фактором в сфере труда приводит к снижению показателей производительности труда, качества продукции, трудовой дисциплины на каждом конкретном предприятии</w:t>
      </w:r>
      <w:r w:rsidR="0034599E">
        <w:rPr>
          <w:color w:val="auto"/>
          <w:sz w:val="28"/>
          <w:szCs w:val="28"/>
        </w:rPr>
        <w:t>, что и обуславливает актуальность темы</w:t>
      </w:r>
      <w:bookmarkStart w:id="0" w:name="_GoBack"/>
      <w:bookmarkEnd w:id="0"/>
      <w:r w:rsidRPr="00B07598">
        <w:rPr>
          <w:color w:val="auto"/>
          <w:sz w:val="28"/>
          <w:szCs w:val="28"/>
        </w:rPr>
        <w:t xml:space="preserve">. </w:t>
      </w:r>
    </w:p>
    <w:p w14:paraId="531785A5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Именно мотивация персонала является основным средством обеспечения оптимального использования ресурсов, мобилизации имеющегося кадрового потенциала, и эффективности выполнения поставленных задач. Основная цель процесса мотивации – это получение максимальной отдачи от использования имеющихся трудовых ресурсов, что позволяет повысить общую эффективность и прибыльность деятельности предприятия. Мотивация делится на материальную (выплата премий, пособий, предоставление прочих материальных бонусов) и нематериальную (улучшение условий труда, моральное стимулирование). Принято считать, что именно материальная мотивация является наиболее эффективной, хотя и менее выгодной для фирмы или предприятия. </w:t>
      </w:r>
    </w:p>
    <w:p w14:paraId="486EFC02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Специалист в области управления персоналом, бизнес-тренер Светлана Иванова в своем пособии «50 советов по нематериальной мотивации» легко и доступно объясняет неоднозначность такой позиции и дает ценные рекомендации о том, как нематериальная мотивация может дать не менее положительный эффект и при этом сохранить бюджет организации. </w:t>
      </w:r>
    </w:p>
    <w:p w14:paraId="64C6B63C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Свою работу автор строит, основываясь на теории Ф. Герцберга, который делит факторы удовлетворенности сотрудников на гигиенические (отражают удовлетворенность местом работы, но не влияют на </w:t>
      </w:r>
      <w:r w:rsidRPr="00B07598">
        <w:rPr>
          <w:color w:val="auto"/>
          <w:sz w:val="28"/>
          <w:szCs w:val="28"/>
        </w:rPr>
        <w:lastRenderedPageBreak/>
        <w:t xml:space="preserve">производительность) и мотивационные (влияют на результативность труда). Иванова предлагает комбинировать эти факторы, тем самым повышая мотивацию сотрудников: </w:t>
      </w:r>
    </w:p>
    <w:p w14:paraId="364A1003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- первоочередная замена любой техники; </w:t>
      </w:r>
    </w:p>
    <w:p w14:paraId="5255125D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- право первым выбрать время в графике отпусков; </w:t>
      </w:r>
    </w:p>
    <w:p w14:paraId="24AE5A5F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- снижение контроля, уменьшение отчетности; </w:t>
      </w:r>
    </w:p>
    <w:p w14:paraId="4FCDA728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- право поездки в престижную представительскую командировку. </w:t>
      </w:r>
    </w:p>
    <w:p w14:paraId="1F928FA9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Также автор указывает на то, что нельзя путать лояльность (преданность фирме) и мотивированность (стремление работать лучше). Каждая организация выбирает собственный приоритет и применяет факторы повышения той или иной категории. </w:t>
      </w:r>
    </w:p>
    <w:p w14:paraId="549E0FF9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Большое внимание Иванова уделяет мотивационным выступлением. Она рекомендует строить их, опираясь на пирамиду Маслоу, затрагивая в речах те потребности, которые наиболее важны для людей. Также в этих выступлениях необходимо повышать ценностную значимость деятельности сотрудников, показывать им, насколько важным делом они заняты. </w:t>
      </w:r>
    </w:p>
    <w:p w14:paraId="4ED7AB88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Важную роль, с точки зрения автора, имеет проведение вопросов и введение реальных изменений в соответствии с результатами этих опросов. Так сотрудники понимают, что их мнение действительно ценят, к ним прислушиваются и готовы идти навстречу. </w:t>
      </w:r>
    </w:p>
    <w:p w14:paraId="42DC65B6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Иванова также советует уделять внимание бенчмаркингу – отслеживать позиционирование организации на рынке труда и в соответствии с этим регулировать требования к сотрудникам и уровни материального и нематериального вознаграждения. </w:t>
      </w:r>
    </w:p>
    <w:p w14:paraId="1C36C0C6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Важным советом, на наш взгляд, является внедрение принципов «якорения» – создания устойчивой эмоциональной положительной связки с рабочим местом. Такими «якорями» могут стать самые разные события, в том числе – награждения лучших сотрудников, которые должны проходить в яркой, креативной форме, быть мини-праздником для этого человека. </w:t>
      </w:r>
    </w:p>
    <w:p w14:paraId="7B8E349B" w14:textId="77777777" w:rsidR="00B07598" w:rsidRPr="00B07598" w:rsidRDefault="00B07598" w:rsidP="00B07598">
      <w:pPr>
        <w:pStyle w:val="Default"/>
        <w:pageBreakBefore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lastRenderedPageBreak/>
        <w:t xml:space="preserve">Хороший эффект также может дать проведение рабочих конкурсов (мастерства, идей и пр.) и поощрение их победителей. </w:t>
      </w:r>
    </w:p>
    <w:p w14:paraId="198525DB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Естественно, одним из важных факторов мотивации, являются корпоративные мероприятия. Они выступают нестандартной формой поощрения коллектива или отдельных сотрудников, сплачивают коллектив, позволяют сотрудникам проявить свои творческие идеи, «вносят свежий взгляд в рутинную повседневность». </w:t>
      </w:r>
    </w:p>
    <w:p w14:paraId="240A0CAA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Не забывает автор и о таком важном мотивационном факторе, как корпоративные СМИ. Она предлагает снимать корпоративные фильмы, запускать внутренние порталы, делать новостную рассылку с поздравлением лучших сотрудников, освещать результаты деятельности отделов, чтобы люди чувствовали, что их работу видят и ценят. Это также поддерживает и популяризует корпоративную систему ценностей, и может в креативной и легкой форме выполнять обучающую функцию. </w:t>
      </w:r>
    </w:p>
    <w:p w14:paraId="3094A1E3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В заключение Иванова приводит несколько советов по генерации новых идей нематериальной мотивации: предлагает использовать «воронку идей» (принцип У. Диснея), метод случайного стимула и метод персонажей. Приведенные рекомендации помогут разнообразить классические способы мотивации. </w:t>
      </w:r>
    </w:p>
    <w:p w14:paraId="511349EB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7598">
        <w:rPr>
          <w:color w:val="auto"/>
          <w:sz w:val="28"/>
          <w:szCs w:val="28"/>
        </w:rPr>
        <w:t xml:space="preserve">Сегодня, по мере развития общественного производства все очевиднее становится фундаментальное значение человеческих ресурсов в развитии любой организации. Экономической наукой доказано, что в современных условиях хозяйствования прогресс обеспечивает человек и его мотивация и именно нематериальной мотивации посвящена книга Светланы Ивановой. В ней собраны эффективные и простые советы о том, как, не тратя материальных ресурсов, добиться повышении эффективности показателей работы сотрудников. Она станет полезным инструментом для специалистов HR-служб и руководителей. </w:t>
      </w:r>
    </w:p>
    <w:p w14:paraId="6C07AF02" w14:textId="77777777" w:rsidR="00B07598" w:rsidRPr="00B07598" w:rsidRDefault="00B07598" w:rsidP="00B075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7DD1DC7B" w14:textId="77777777" w:rsidR="00B07598" w:rsidRPr="00B07598" w:rsidRDefault="00B07598" w:rsidP="00B07598">
      <w:pPr>
        <w:pStyle w:val="Default"/>
        <w:pageBreakBefore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B07598">
        <w:rPr>
          <w:b/>
          <w:bCs/>
          <w:color w:val="auto"/>
          <w:sz w:val="28"/>
          <w:szCs w:val="28"/>
        </w:rPr>
        <w:lastRenderedPageBreak/>
        <w:t xml:space="preserve">Литература </w:t>
      </w:r>
    </w:p>
    <w:p w14:paraId="77044527" w14:textId="77777777" w:rsidR="006146CB" w:rsidRPr="00B07598" w:rsidRDefault="00B07598" w:rsidP="00B0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98">
        <w:rPr>
          <w:rFonts w:ascii="Times New Roman" w:hAnsi="Times New Roman" w:cs="Times New Roman"/>
          <w:sz w:val="28"/>
          <w:szCs w:val="28"/>
        </w:rPr>
        <w:t>1. Иванова С.В. 50 советов по нематериальной мотивации. – М.: Альбина Паблишер, 2014. – 240 с.</w:t>
      </w:r>
    </w:p>
    <w:sectPr w:rsidR="006146CB" w:rsidRPr="00B075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246E" w14:textId="77777777" w:rsidR="00BB662C" w:rsidRDefault="00BB662C" w:rsidP="00B07598">
      <w:pPr>
        <w:spacing w:after="0" w:line="240" w:lineRule="auto"/>
      </w:pPr>
      <w:r>
        <w:separator/>
      </w:r>
    </w:p>
  </w:endnote>
  <w:endnote w:type="continuationSeparator" w:id="0">
    <w:p w14:paraId="3495086B" w14:textId="77777777" w:rsidR="00BB662C" w:rsidRDefault="00BB662C" w:rsidP="00B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356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BA2E86" w14:textId="77777777" w:rsidR="00B07598" w:rsidRPr="00B07598" w:rsidRDefault="00B07598">
        <w:pPr>
          <w:pStyle w:val="a5"/>
          <w:jc w:val="center"/>
          <w:rPr>
            <w:rFonts w:ascii="Times New Roman" w:hAnsi="Times New Roman" w:cs="Times New Roman"/>
          </w:rPr>
        </w:pPr>
        <w:r w:rsidRPr="00B07598">
          <w:rPr>
            <w:rFonts w:ascii="Times New Roman" w:hAnsi="Times New Roman" w:cs="Times New Roman"/>
          </w:rPr>
          <w:fldChar w:fldCharType="begin"/>
        </w:r>
        <w:r w:rsidRPr="00B07598">
          <w:rPr>
            <w:rFonts w:ascii="Times New Roman" w:hAnsi="Times New Roman" w:cs="Times New Roman"/>
          </w:rPr>
          <w:instrText>PAGE   \* MERGEFORMAT</w:instrText>
        </w:r>
        <w:r w:rsidRPr="00B07598">
          <w:rPr>
            <w:rFonts w:ascii="Times New Roman" w:hAnsi="Times New Roman" w:cs="Times New Roman"/>
          </w:rPr>
          <w:fldChar w:fldCharType="separate"/>
        </w:r>
        <w:r w:rsidRPr="00B07598">
          <w:rPr>
            <w:rFonts w:ascii="Times New Roman" w:hAnsi="Times New Roman" w:cs="Times New Roman"/>
          </w:rPr>
          <w:t>2</w:t>
        </w:r>
        <w:r w:rsidRPr="00B07598">
          <w:rPr>
            <w:rFonts w:ascii="Times New Roman" w:hAnsi="Times New Roman" w:cs="Times New Roman"/>
          </w:rPr>
          <w:fldChar w:fldCharType="end"/>
        </w:r>
      </w:p>
    </w:sdtContent>
  </w:sdt>
  <w:p w14:paraId="2A97966F" w14:textId="77777777" w:rsidR="00B07598" w:rsidRDefault="00B07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558C" w14:textId="77777777" w:rsidR="00BB662C" w:rsidRDefault="00BB662C" w:rsidP="00B07598">
      <w:pPr>
        <w:spacing w:after="0" w:line="240" w:lineRule="auto"/>
      </w:pPr>
      <w:r>
        <w:separator/>
      </w:r>
    </w:p>
  </w:footnote>
  <w:footnote w:type="continuationSeparator" w:id="0">
    <w:p w14:paraId="79A9D060" w14:textId="77777777" w:rsidR="00BB662C" w:rsidRDefault="00BB662C" w:rsidP="00B0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8"/>
    <w:rsid w:val="00110292"/>
    <w:rsid w:val="0034599E"/>
    <w:rsid w:val="006146CB"/>
    <w:rsid w:val="00B07598"/>
    <w:rsid w:val="00B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8E8"/>
  <w15:chartTrackingRefBased/>
  <w15:docId w15:val="{76FF44C8-4047-41DD-9C8D-816E6A50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598"/>
  </w:style>
  <w:style w:type="paragraph" w:styleId="a5">
    <w:name w:val="footer"/>
    <w:basedOn w:val="a"/>
    <w:link w:val="a6"/>
    <w:uiPriority w:val="99"/>
    <w:unhideWhenUsed/>
    <w:rsid w:val="00B0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4</cp:revision>
  <dcterms:created xsi:type="dcterms:W3CDTF">2022-03-12T10:02:00Z</dcterms:created>
  <dcterms:modified xsi:type="dcterms:W3CDTF">2022-03-12T10:08:00Z</dcterms:modified>
</cp:coreProperties>
</file>