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0" w:rsidRPr="00361010" w:rsidRDefault="00361010" w:rsidP="00361010">
      <w:pPr>
        <w:jc w:val="center"/>
        <w:rPr>
          <w:b/>
        </w:rPr>
      </w:pPr>
      <w:r w:rsidRPr="00361010">
        <w:rPr>
          <w:b/>
        </w:rPr>
        <w:t>Рецензия на серию эссе Г. Уэллса «Россия во мгле»</w:t>
      </w:r>
    </w:p>
    <w:p w:rsidR="00361010" w:rsidRDefault="00361010" w:rsidP="00361010">
      <w:r>
        <w:t>«Россия во мгле»</w:t>
      </w:r>
      <w:r>
        <w:t xml:space="preserve"> </w:t>
      </w:r>
      <w:r>
        <w:t>–</w:t>
      </w:r>
      <w:r>
        <w:t xml:space="preserve"> это ряд эссе, которые </w:t>
      </w:r>
      <w:r>
        <w:t xml:space="preserve">Герберт </w:t>
      </w:r>
      <w:r>
        <w:t>Уэ</w:t>
      </w:r>
      <w:r>
        <w:t>ллс писал в форме заметок для га</w:t>
      </w:r>
      <w:r>
        <w:t xml:space="preserve">зеты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>, во время поездки по России в 1920</w:t>
      </w:r>
      <w:r>
        <w:t xml:space="preserve"> году</w:t>
      </w:r>
      <w:r>
        <w:t>, сразу после Первой мировой и Гражданской</w:t>
      </w:r>
      <w:r>
        <w:t xml:space="preserve"> войны</w:t>
      </w:r>
      <w:r>
        <w:t xml:space="preserve">. Это была его вторая поездка в страну, которую впервые посетил в 1914 </w:t>
      </w:r>
      <w:r>
        <w:t xml:space="preserve">году </w:t>
      </w:r>
      <w:r>
        <w:t>и застал тогда достаточно благополучной державой, не без некоторой коррумпированности, но в целом движущейся по пути прогресса. Визит 1920</w:t>
      </w:r>
      <w:r>
        <w:t xml:space="preserve"> года</w:t>
      </w:r>
      <w:r>
        <w:t xml:space="preserve"> коренным образом отличался</w:t>
      </w:r>
      <w:r>
        <w:t>.</w:t>
      </w:r>
      <w:bookmarkStart w:id="0" w:name="_GoBack"/>
      <w:bookmarkEnd w:id="0"/>
      <w:r>
        <w:t xml:space="preserve"> </w:t>
      </w:r>
      <w:proofErr w:type="gramStart"/>
      <w:r>
        <w:t>В</w:t>
      </w:r>
      <w:proofErr w:type="gramEnd"/>
      <w:r>
        <w:t xml:space="preserve">о время этого путешествия он видит разоренные города, по улицам которых ходят люди в отрепьях, многие обуты в лапти </w:t>
      </w:r>
      <w:r>
        <w:t>–</w:t>
      </w:r>
      <w:r>
        <w:t xml:space="preserve"> собственные мануфактуры порушены, а импорт невозможен вследствие блокады.</w:t>
      </w:r>
    </w:p>
    <w:p w:rsidR="00361010" w:rsidRDefault="00361010" w:rsidP="00361010">
      <w:r>
        <w:t xml:space="preserve">Всюду бедность на грани и за гранью нищеты, ни один общественный институт должным образом не работает: транспорт, логистика, делопроизводство </w:t>
      </w:r>
      <w:r>
        <w:t>–</w:t>
      </w:r>
      <w:r>
        <w:t xml:space="preserve"> всюду хаос и </w:t>
      </w:r>
      <w:proofErr w:type="gramStart"/>
      <w:r>
        <w:t>разгильдяйство</w:t>
      </w:r>
      <w:proofErr w:type="gramEnd"/>
      <w:r>
        <w:t>. Впрочем, потемкинскую деревеньку для него озаботились-так</w:t>
      </w:r>
      <w:r>
        <w:t>и выстроить, во время визита в «обычную»</w:t>
      </w:r>
      <w:r>
        <w:t xml:space="preserve"> школу дети дружно называли имя Уэллса и якобы любимые ими книги этого</w:t>
      </w:r>
      <w:r>
        <w:t xml:space="preserve"> «</w:t>
      </w:r>
      <w:r>
        <w:t>колосса, в тени кото</w:t>
      </w:r>
      <w:r>
        <w:t>рого теряются Шекспир и Диккенс»</w:t>
      </w:r>
      <w:r>
        <w:t>, как не без сарказма говорит об этом визите писатель. Конечно, такая убогая вульгарная лесть не могла обмануть человека умного и тонкого, каким он был, как не могла и доставить ему удовольствия. Дальше он описывает, как попросил остановить машину возле какой-то другой случайной школы</w:t>
      </w:r>
      <w:r>
        <w:t>,</w:t>
      </w:r>
      <w:r>
        <w:t xml:space="preserve"> и тамошние ученики ожидаемо </w:t>
      </w:r>
      <w:proofErr w:type="gramStart"/>
      <w:r>
        <w:t>слыхом</w:t>
      </w:r>
      <w:proofErr w:type="gramEnd"/>
      <w:r>
        <w:t xml:space="preserve"> не слышали ничего об Уэллсе, но в остал</w:t>
      </w:r>
      <w:r>
        <w:t>ьном были очень смышлеными деть</w:t>
      </w:r>
      <w:r>
        <w:t>ми</w:t>
      </w:r>
      <w:r>
        <w:t>,</w:t>
      </w:r>
      <w:r>
        <w:t xml:space="preserve"> и автора приятно удивило качество школьного питания, которое дети получали бесплатно.</w:t>
      </w:r>
    </w:p>
    <w:p w:rsidR="00361010" w:rsidRDefault="00361010" w:rsidP="00361010">
      <w:proofErr w:type="gramStart"/>
      <w:r>
        <w:t>Известный социалистическими взглядами Уэллс был настроен к молодой Стране Советов сочувственно, тем более жутким выглядит</w:t>
      </w:r>
      <w:r>
        <w:t xml:space="preserve"> описание полнейшего коллапса, «</w:t>
      </w:r>
      <w:r>
        <w:t>самого полного из когда-либо случавших</w:t>
      </w:r>
      <w:r>
        <w:t>ся в любом современном обществе»</w:t>
      </w:r>
      <w:r>
        <w:t>, поразившего его в прежде довольно благополучной державе, которую впервые он посетил в 1914</w:t>
      </w:r>
      <w:r>
        <w:t xml:space="preserve"> году</w:t>
      </w:r>
      <w:r>
        <w:t>.</w:t>
      </w:r>
      <w:proofErr w:type="gramEnd"/>
    </w:p>
    <w:p w:rsidR="00361010" w:rsidRDefault="00361010" w:rsidP="00361010">
      <w:r>
        <w:lastRenderedPageBreak/>
        <w:t>Говоря о приходе к власти большевиков, он отмечает, что в обескровленной долгой войной, трагически разобщенной стране, где все были против всех, коммунисты оказались единственной более-менее консолидированной силой, и именно это позволило им взять власть.</w:t>
      </w:r>
      <w:r>
        <w:t xml:space="preserve"> </w:t>
      </w:r>
      <w:r>
        <w:t>Анализируя современное состояние дел, писатель утверждает, что упрекать большевиков в разрухе, воцарившейся всюду в стране, как минимум неразумно, они не захватили власть в цветущем оазисе, но встали у руля судна, практически идущего ко дну.</w:t>
      </w:r>
    </w:p>
    <w:p w:rsidR="00A84171" w:rsidRDefault="00361010" w:rsidP="00361010">
      <w:r>
        <w:t>Серьезная аналитика, интересная умная, сколько возможно непредвзятая эссеистика.</w:t>
      </w:r>
    </w:p>
    <w:sectPr w:rsidR="00A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10"/>
    <w:rsid w:val="00361010"/>
    <w:rsid w:val="00A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89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1</cp:revision>
  <dcterms:created xsi:type="dcterms:W3CDTF">2023-02-01T18:06:00Z</dcterms:created>
  <dcterms:modified xsi:type="dcterms:W3CDTF">2023-02-01T18:10:00Z</dcterms:modified>
</cp:coreProperties>
</file>