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BA" w:rsidRDefault="004F06BA" w:rsidP="004F06B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МОЯ ПЕДАГОГИЧЕСКАЯ ФИЛОСОФИЯ</w:t>
      </w:r>
    </w:p>
    <w:p w:rsidR="004F06BA" w:rsidRDefault="004F06BA" w:rsidP="004F06BA">
      <w:pPr>
        <w:pStyle w:val="c4"/>
        <w:shd w:val="clear" w:color="auto" w:fill="FFFFFF"/>
        <w:spacing w:before="0" w:beforeAutospacing="0" w:after="0" w:afterAutospacing="0"/>
        <w:ind w:left="3968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i/>
          <w:iCs/>
          <w:color w:val="333333"/>
        </w:rPr>
        <w:t>Мир детства сладостен и тонок,</w:t>
      </w:r>
    </w:p>
    <w:p w:rsidR="004F06BA" w:rsidRDefault="004F06BA" w:rsidP="004F06BA">
      <w:pPr>
        <w:pStyle w:val="c4"/>
        <w:shd w:val="clear" w:color="auto" w:fill="FFFFFF"/>
        <w:spacing w:before="0" w:beforeAutospacing="0" w:after="0" w:afterAutospacing="0"/>
        <w:ind w:left="3968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Как флейты плавающей звук.</w:t>
      </w:r>
    </w:p>
    <w:p w:rsidR="004F06BA" w:rsidRDefault="004F06BA" w:rsidP="004F06BA">
      <w:pPr>
        <w:pStyle w:val="c4"/>
        <w:shd w:val="clear" w:color="auto" w:fill="FFFFFF"/>
        <w:spacing w:before="0" w:beforeAutospacing="0" w:after="0" w:afterAutospacing="0"/>
        <w:ind w:left="3968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Пока смеется мне ребенок,</w:t>
      </w:r>
    </w:p>
    <w:p w:rsidR="004F06BA" w:rsidRDefault="004F06BA" w:rsidP="004F06BA">
      <w:pPr>
        <w:pStyle w:val="c4"/>
        <w:shd w:val="clear" w:color="auto" w:fill="FFFFFF"/>
        <w:spacing w:before="0" w:beforeAutospacing="0" w:after="0" w:afterAutospacing="0"/>
        <w:ind w:left="3968" w:firstLine="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Я знаю, что не зря живу!</w:t>
      </w:r>
    </w:p>
    <w:p w:rsidR="004F06BA" w:rsidRDefault="004F06BA" w:rsidP="004F06BA">
      <w:pPr>
        <w:pStyle w:val="c12"/>
        <w:shd w:val="clear" w:color="auto" w:fill="FFFFFF"/>
        <w:spacing w:before="0" w:beforeAutospacing="0" w:after="0" w:afterAutospacing="0"/>
        <w:ind w:left="3968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i/>
          <w:iCs/>
          <w:color w:val="333333"/>
        </w:rPr>
        <w:t>Н. Власова</w:t>
      </w:r>
    </w:p>
    <w:p w:rsidR="004F06BA" w:rsidRDefault="004F06BA" w:rsidP="004F06BA">
      <w:pPr>
        <w:pStyle w:val="c5"/>
        <w:shd w:val="clear" w:color="auto" w:fill="FFFFFF"/>
        <w:spacing w:before="0" w:beforeAutospacing="0" w:after="0" w:afterAutospacing="0"/>
        <w:ind w:firstLine="48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hd w:val="clear" w:color="auto" w:fill="FFFFFF"/>
        </w:rPr>
        <w:t>Прекрасна речь, когда она, как ручеек</w:t>
      </w:r>
    </w:p>
    <w:p w:rsidR="004F06BA" w:rsidRDefault="004F06BA" w:rsidP="004F06BA">
      <w:pPr>
        <w:pStyle w:val="c5"/>
        <w:shd w:val="clear" w:color="auto" w:fill="FFFFFF"/>
        <w:spacing w:before="0" w:beforeAutospacing="0" w:after="0" w:afterAutospacing="0"/>
        <w:ind w:firstLine="48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hd w:val="clear" w:color="auto" w:fill="FFFFFF"/>
        </w:rPr>
        <w:t xml:space="preserve">Бежит среди камней </w:t>
      </w:r>
      <w:proofErr w:type="gramStart"/>
      <w:r>
        <w:rPr>
          <w:rStyle w:val="c3"/>
          <w:i/>
          <w:iCs/>
          <w:color w:val="000000"/>
          <w:shd w:val="clear" w:color="auto" w:fill="FFFFFF"/>
        </w:rPr>
        <w:t>чиста</w:t>
      </w:r>
      <w:proofErr w:type="gramEnd"/>
      <w:r>
        <w:rPr>
          <w:rStyle w:val="c3"/>
          <w:i/>
          <w:iCs/>
          <w:color w:val="000000"/>
          <w:shd w:val="clear" w:color="auto" w:fill="FFFFFF"/>
        </w:rPr>
        <w:t>, нетороплива</w:t>
      </w:r>
    </w:p>
    <w:p w:rsidR="004F06BA" w:rsidRDefault="004F06BA" w:rsidP="004F06BA">
      <w:pPr>
        <w:pStyle w:val="c5"/>
        <w:shd w:val="clear" w:color="auto" w:fill="FFFFFF"/>
        <w:spacing w:before="0" w:beforeAutospacing="0" w:after="0" w:afterAutospacing="0"/>
        <w:ind w:firstLine="48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hd w:val="clear" w:color="auto" w:fill="FFFFFF"/>
        </w:rPr>
        <w:t>И ты готов внимать ее поток</w:t>
      </w:r>
    </w:p>
    <w:p w:rsidR="004F06BA" w:rsidRDefault="004F06BA" w:rsidP="004F06BA">
      <w:pPr>
        <w:pStyle w:val="c5"/>
        <w:shd w:val="clear" w:color="auto" w:fill="FFFFFF"/>
        <w:spacing w:before="0" w:beforeAutospacing="0" w:after="0" w:afterAutospacing="0"/>
        <w:ind w:firstLine="48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hd w:val="clear" w:color="auto" w:fill="FFFFFF"/>
        </w:rPr>
        <w:t>И восклицать: «О, как же ты красива!»</w:t>
      </w:r>
    </w:p>
    <w:p w:rsidR="004F06BA" w:rsidRDefault="004F06BA" w:rsidP="004F06BA">
      <w:pPr>
        <w:pStyle w:val="c11"/>
        <w:shd w:val="clear" w:color="auto" w:fill="FFFFFF"/>
        <w:spacing w:before="0" w:beforeAutospacing="0" w:after="0" w:afterAutospacing="0"/>
        <w:ind w:firstLine="90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hd w:val="clear" w:color="auto" w:fill="FFFFFF"/>
        </w:rPr>
        <w:t>Е. Щукина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не зря поставила в эпиграф два четверостишья. Одно из них относится к миру детства, а другое – к речи. Оба эти четверостишья относятся и к моей профессии логопеда. </w:t>
      </w:r>
      <w:r>
        <w:rPr>
          <w:rStyle w:val="c1"/>
          <w:color w:val="000000"/>
          <w:sz w:val="28"/>
          <w:szCs w:val="28"/>
        </w:rPr>
        <w:t>Профессия логопеда сравнительно новая. В прошлом дефекты речи не воспринимались как болезнь, требующая лечения. У кого-то эти проблемы проходили сами, остальные же говорили так, как могли. Впервые корректировать речь детей, обладающих слабым слухом, попытались в XVII веке в Европе. Если же у человека был хороший слух, но он просто не мог выговаривать несколько звуков, то исправлять это не пытались, считая это необязательным. Долгое время считали, что у дефектов речи физическая подоплека и лечить их нужно медицинскими препаратами. Лишь в середине ХХ века обратили внимание на психологические методы.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Итак, я педагог-логопед. Я учу детей правильно и красиво говорить.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достижения своих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-образовательных целей и задач я использую общепедагогические (дидактические) принципы (системности, доступности, наглядности, сознательности, активности, прочности, индивидуальности).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Не менее важны и методические принципы, т.е. составляющие основу моего педагогического мастерства.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Моя педагогическая философия основана на философии </w:t>
      </w:r>
      <w:r>
        <w:rPr>
          <w:rStyle w:val="c1"/>
          <w:color w:val="000000"/>
          <w:sz w:val="28"/>
          <w:szCs w:val="28"/>
        </w:rPr>
        <w:t>Сократа, который сказал, что все профессии от людей и только три от Бога: Педагог, Судья, Врач. Но логопед, </w:t>
      </w:r>
      <w:r>
        <w:rPr>
          <w:rStyle w:val="c0"/>
          <w:color w:val="000000"/>
          <w:sz w:val="28"/>
          <w:szCs w:val="28"/>
          <w:shd w:val="clear" w:color="auto" w:fill="FFFFFF"/>
        </w:rPr>
        <w:t>а правильнее сказать учитель-логопед сочетает в себе и педагога, и судью, и врача.</w:t>
      </w:r>
      <w:r>
        <w:rPr>
          <w:rStyle w:val="c1"/>
          <w:color w:val="000000"/>
          <w:sz w:val="28"/>
          <w:szCs w:val="28"/>
        </w:rPr>
        <w:t> Особенность профессии логопеда заключается в том, что специалист в этой области должен быть одновременно врачом, психологом и педагогом. Ведь зачастую нарушения речи тесно связаны с психологическими или даже физиологическими проблемами человека.</w:t>
      </w:r>
      <w:r>
        <w:rPr>
          <w:rStyle w:val="c0"/>
          <w:color w:val="000000"/>
          <w:sz w:val="28"/>
          <w:szCs w:val="28"/>
          <w:shd w:val="clear" w:color="auto" w:fill="FFFFFF"/>
        </w:rPr>
        <w:t> Начиная работу со своим воспитанником, я как логопед, даю оценку анамнезу его развития, среде, к которой он живёт и воспитывается, его физическому и психическому здоровью, уровню его интеллектуального и творческого потенциала.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Чтобы ребенок развивался успешно во всех направлениях, он должен как можно раньше овладеть речью, как инструментом общения и передачи информации. И это совсем не случайно.</w:t>
      </w:r>
      <w:r>
        <w:rPr>
          <w:rStyle w:val="c1"/>
          <w:color w:val="000000"/>
          <w:sz w:val="28"/>
          <w:szCs w:val="28"/>
        </w:rPr>
        <w:t xml:space="preserve"> Речь – это одна из важных функций человека. Она открывает ребенку все достижения человеческой культуры. С развитием речи у ребенка связаны развитие и психических процессов, формируется личность в целом. При полноценном общении с окружающими </w:t>
      </w:r>
      <w:r>
        <w:rPr>
          <w:rStyle w:val="c1"/>
          <w:color w:val="000000"/>
          <w:sz w:val="28"/>
          <w:szCs w:val="28"/>
        </w:rPr>
        <w:lastRenderedPageBreak/>
        <w:t>людьми дети быстро осваивают речевой опыт, и очень сложно тем детям, которые не могут говорить правильно. И здесь большое поле деятельности для хорошего логопеда.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Учитель-логопед, как один из представителей современного отряда педагогических работников, –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 Это просто хороший человек.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Бесспорно, успех в работе зависит от профессиональных знаний, осведомлённости об отечественных и зарубежных достижениях в смежных с логопедией науках, от творческой активности и инициативы. Надо сказать, что я постоянно занимаюсь самообразованием. Но не только это даёт мне право думать об успехе. Думаю, что самое главное в педагогической деятельности – это личность учителя, его человеческие качества, которые притягивают ребёнка, помогают ему преодолеть робость, максимально раскрыться, вселяют уверенность в своих силах. Мой педагогический принцип – помочь ребёнку почувствовать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свою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образовательной деятельности.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приходят ко мне доверчивыми, с широко открытыми глазами. Я вижу в этих глазах живой интерес к новому, не изведанному. Моя главная задача сделать так, чтобы этот интерес не угасал. Здесь не могу отказать себе в том, чтобы привести слова А.С. Макаренко, который писал: </w:t>
      </w:r>
      <w:r>
        <w:rPr>
          <w:rStyle w:val="c1"/>
          <w:color w:val="000000"/>
          <w:sz w:val="28"/>
          <w:szCs w:val="28"/>
        </w:rPr>
        <w:t>«Умение воспитывать – это все-таки искусство, как хорошо играть на скрипке или рояле, хорошо писать картины».</w:t>
      </w:r>
      <w:r>
        <w:rPr>
          <w:rStyle w:val="c0"/>
          <w:color w:val="000000"/>
          <w:sz w:val="28"/>
          <w:szCs w:val="28"/>
          <w:shd w:val="clear" w:color="auto" w:fill="FFFFFF"/>
        </w:rPr>
        <w:t> В этой связи, думается, что учитель-логопед, – это педагог, который сочетает профессии и учителя, и актёра, и музыканта, и дизайнера, и психолога. Учитель-логопед должен уметь любое слово, фразу, предложение так произнести, чтобы ребёнок захотел говорить красиво или, как ещё любят повторять учителя-логопеды, - «правильно».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Поэтому, создавая условия для овладения речью, я не забываю о привлекательной окружающей обстановке, каждый предмет в которой несёт в себе смысловую нагрузку, эстетическое удовольствие и обязательно тайну или загадку. Только так можно увлечь, заинтересовать и пригласить ребёнка к диалогу. В моей работе на первый план выходит просто человеческое: помочь, приласкать, посочувствовать, потому что самая большая ценность на Земле – это дети. А правильно свободно говорящие дети, - это в будущем лишенные комплексов, умелые специалисты и полноценные члены общества.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Чтобы достичь успеха, в моём представлении, учитель-логопед непременно должен быть увлечённым, иметь за душой что-то своё, особенное. Я культивирую в себе эти качества, и, наверное, поэтому мои воспитанники радуют успехами, занимаются с увлечением. Значит, я не просто носитель и передатчик информации, но и создатель эмоционального настроя. Все свои занятия я начинаю с улыбки, и нет для меня большей радости, чем видеть распахнутые детские глаза, удовольствие ребёнка от правильно произнесенного слова. В эти минуты я сознаю, что самое большое и значительное в мире закладывается здесь. Первый успех, а затем множество побед окрыляют ребёнка и способствуют сильному желанию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достичь хороших результатов. От интереса воспитанника протягиваю ниточку-тропинку к его способностям, познавать и открывать новое.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решения воспитательных задач стараюсь не только проводить коррекцию звукопроизношения, но и воспитывать у детей добрые чувства и любовь к окружающим, проявлять о них заботу, приносить радость своими делами и поступками, обеспечить атмосферу непринужденного общения, испытывать чувство удовлетворения от достижения результата.</w:t>
      </w:r>
    </w:p>
    <w:p w:rsidR="004F06BA" w:rsidRDefault="004F06BA" w:rsidP="004F06BA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я прихожу к выводу, что каждый профессиональный учитель-логопед, должен вырабатывать в себе определённые качества. </w:t>
      </w:r>
      <w:proofErr w:type="gramStart"/>
      <w:r>
        <w:rPr>
          <w:rStyle w:val="c1"/>
          <w:color w:val="000000"/>
          <w:sz w:val="28"/>
          <w:szCs w:val="28"/>
        </w:rPr>
        <w:t>Во</w:t>
      </w:r>
      <w:proofErr w:type="gramEnd"/>
      <w:r>
        <w:rPr>
          <w:rStyle w:val="c1"/>
          <w:color w:val="000000"/>
          <w:sz w:val="28"/>
          <w:szCs w:val="28"/>
        </w:rPr>
        <w:t>- первых - недюжинное терпение, поскольку исправление дефектов речи - процесс достаточно длительный. Кроме того, логопеду необходимо умение подбирать индивидуальный подход к каждому пациенту, учитывая его особенности. Не менее важна и дипломатичность, ведь зачастую к нему приходят дети с уже сформировавшимися комплексами. И, наконец, самое главное - профессия учителя-логопеда подразумевает наличие серьёзной теоретической подготовки, от которой напрямую будет зависеть успех в работе.</w:t>
      </w:r>
    </w:p>
    <w:p w:rsidR="003127B6" w:rsidRDefault="003127B6">
      <w:bookmarkStart w:id="0" w:name="_GoBack"/>
      <w:bookmarkEnd w:id="0"/>
    </w:p>
    <w:sectPr w:rsidR="0031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1"/>
    <w:rsid w:val="003127B6"/>
    <w:rsid w:val="004F06BA"/>
    <w:rsid w:val="00C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6BA"/>
  </w:style>
  <w:style w:type="paragraph" w:customStyle="1" w:styleId="c4">
    <w:name w:val="c4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F06BA"/>
  </w:style>
  <w:style w:type="character" w:customStyle="1" w:styleId="c15">
    <w:name w:val="c15"/>
    <w:basedOn w:val="a0"/>
    <w:rsid w:val="004F06BA"/>
  </w:style>
  <w:style w:type="character" w:customStyle="1" w:styleId="c3">
    <w:name w:val="c3"/>
    <w:basedOn w:val="a0"/>
    <w:rsid w:val="004F06BA"/>
  </w:style>
  <w:style w:type="paragraph" w:customStyle="1" w:styleId="c12">
    <w:name w:val="c12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6BA"/>
  </w:style>
  <w:style w:type="paragraph" w:customStyle="1" w:styleId="c4">
    <w:name w:val="c4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F06BA"/>
  </w:style>
  <w:style w:type="character" w:customStyle="1" w:styleId="c15">
    <w:name w:val="c15"/>
    <w:basedOn w:val="a0"/>
    <w:rsid w:val="004F06BA"/>
  </w:style>
  <w:style w:type="character" w:customStyle="1" w:styleId="c3">
    <w:name w:val="c3"/>
    <w:basedOn w:val="a0"/>
    <w:rsid w:val="004F06BA"/>
  </w:style>
  <w:style w:type="paragraph" w:customStyle="1" w:styleId="c12">
    <w:name w:val="c12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5732</Characters>
  <Application>Microsoft Office Word</Application>
  <DocSecurity>0</DocSecurity>
  <Lines>47</Lines>
  <Paragraphs>13</Paragraphs>
  <ScaleCrop>false</ScaleCrop>
  <Company>diakov.net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2023-03-27T07:26:00Z</dcterms:created>
  <dcterms:modified xsi:type="dcterms:W3CDTF">2023-03-27T07:27:00Z</dcterms:modified>
</cp:coreProperties>
</file>